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5B" w:rsidRDefault="00EA315B" w:rsidP="00EA315B">
      <w:pPr>
        <w:pStyle w:val="Corpsdetexte"/>
      </w:pPr>
      <w:bookmarkStart w:id="0" w:name="OLE_LINK1"/>
      <w:r>
        <w:t>COMPARATIVE STUDIES OF FLUID DYNAMIC GAUGING AND A MICROMANIPULATION PROBE FOR STRENGTH MEASUREMENTS</w:t>
      </w:r>
    </w:p>
    <w:bookmarkEnd w:id="0"/>
    <w:p w:rsidR="00EA315B" w:rsidRDefault="00EA315B" w:rsidP="00EA315B">
      <w:pPr>
        <w:jc w:val="both"/>
      </w:pPr>
    </w:p>
    <w:p w:rsidR="00EA315B" w:rsidRDefault="00EA315B" w:rsidP="00EA315B">
      <w:pPr>
        <w:pStyle w:val="Titre1"/>
        <w:jc w:val="both"/>
        <w:rPr>
          <w:b w:val="0"/>
          <w:i/>
          <w:vertAlign w:val="superscript"/>
        </w:rPr>
      </w:pPr>
      <w:r w:rsidRPr="00D276F9">
        <w:rPr>
          <w:b w:val="0"/>
          <w:u w:val="single"/>
        </w:rPr>
        <w:t>R.J. Hooper</w:t>
      </w:r>
      <w:r>
        <w:rPr>
          <w:b w:val="0"/>
          <w:vertAlign w:val="superscript"/>
        </w:rPr>
        <w:t>1</w:t>
      </w:r>
      <w:r>
        <w:rPr>
          <w:b w:val="0"/>
        </w:rPr>
        <w:t>, W. Liu</w:t>
      </w:r>
      <w:r>
        <w:rPr>
          <w:b w:val="0"/>
          <w:vertAlign w:val="superscript"/>
        </w:rPr>
        <w:t>2</w:t>
      </w:r>
      <w:r>
        <w:rPr>
          <w:b w:val="0"/>
        </w:rPr>
        <w:t>, P.J. Fryer</w:t>
      </w:r>
      <w:r>
        <w:rPr>
          <w:b w:val="0"/>
          <w:vertAlign w:val="superscript"/>
        </w:rPr>
        <w:t>2</w:t>
      </w:r>
      <w:r>
        <w:rPr>
          <w:b w:val="0"/>
        </w:rPr>
        <w:t>, W.R. Paterson</w:t>
      </w:r>
      <w:r>
        <w:rPr>
          <w:b w:val="0"/>
          <w:vertAlign w:val="superscript"/>
        </w:rPr>
        <w:t>1</w:t>
      </w:r>
      <w:r>
        <w:rPr>
          <w:b w:val="0"/>
        </w:rPr>
        <w:t>*, D.I. Wilson</w:t>
      </w:r>
      <w:r>
        <w:rPr>
          <w:b w:val="0"/>
          <w:vertAlign w:val="superscript"/>
        </w:rPr>
        <w:t>1</w:t>
      </w:r>
      <w:r>
        <w:rPr>
          <w:b w:val="0"/>
        </w:rPr>
        <w:t xml:space="preserve"> &amp; Z. Zhang</w:t>
      </w:r>
      <w:r>
        <w:rPr>
          <w:b w:val="0"/>
          <w:vertAlign w:val="superscript"/>
        </w:rPr>
        <w:t>2</w:t>
      </w:r>
    </w:p>
    <w:p w:rsidR="00EA315B" w:rsidRDefault="00EA315B" w:rsidP="00EA315B">
      <w:pPr>
        <w:jc w:val="both"/>
        <w:rPr>
          <w:i/>
          <w:sz w:val="24"/>
          <w:szCs w:val="24"/>
        </w:rPr>
      </w:pPr>
      <w:proofErr w:type="gramStart"/>
      <w:r>
        <w:rPr>
          <w:sz w:val="24"/>
          <w:szCs w:val="24"/>
          <w:vertAlign w:val="superscript"/>
        </w:rPr>
        <w:t>1</w:t>
      </w:r>
      <w:proofErr w:type="gramEnd"/>
      <w:r>
        <w:rPr>
          <w:sz w:val="24"/>
          <w:szCs w:val="24"/>
          <w:vertAlign w:val="superscript"/>
        </w:rPr>
        <w:t xml:space="preserve"> </w:t>
      </w:r>
      <w:r>
        <w:rPr>
          <w:i/>
          <w:sz w:val="24"/>
          <w:szCs w:val="24"/>
        </w:rPr>
        <w:t xml:space="preserve">Department of Chemical Engineering, </w:t>
      </w:r>
      <w:smartTag w:uri="urn:schemas-microsoft-com:office:smarttags" w:element="address">
        <w:smartTag w:uri="urn:schemas-microsoft-com:office:smarttags" w:element="Street">
          <w:r>
            <w:rPr>
              <w:i/>
              <w:sz w:val="24"/>
              <w:szCs w:val="24"/>
            </w:rPr>
            <w:t>Pembroke St</w:t>
          </w:r>
        </w:smartTag>
        <w:r>
          <w:rPr>
            <w:i/>
            <w:sz w:val="24"/>
            <w:szCs w:val="24"/>
          </w:rPr>
          <w:t xml:space="preserve">, </w:t>
        </w:r>
        <w:smartTag w:uri="urn:schemas-microsoft-com:office:smarttags" w:element="City">
          <w:r>
            <w:rPr>
              <w:i/>
              <w:sz w:val="24"/>
              <w:szCs w:val="24"/>
            </w:rPr>
            <w:t>Cambridge</w:t>
          </w:r>
        </w:smartTag>
        <w:r>
          <w:rPr>
            <w:i/>
            <w:sz w:val="24"/>
            <w:szCs w:val="24"/>
          </w:rPr>
          <w:t xml:space="preserve">, </w:t>
        </w:r>
        <w:smartTag w:uri="urn:schemas-microsoft-com:office:smarttags" w:element="PostalCode">
          <w:r>
            <w:rPr>
              <w:i/>
              <w:sz w:val="24"/>
              <w:szCs w:val="24"/>
            </w:rPr>
            <w:t>CB2 3RA</w:t>
          </w:r>
        </w:smartTag>
        <w:r>
          <w:rPr>
            <w:i/>
            <w:sz w:val="24"/>
            <w:szCs w:val="24"/>
          </w:rPr>
          <w:t xml:space="preserve">, </w:t>
        </w:r>
        <w:smartTag w:uri="urn:schemas-microsoft-com:office:smarttags" w:element="country-region">
          <w:r>
            <w:rPr>
              <w:i/>
              <w:sz w:val="24"/>
              <w:szCs w:val="24"/>
            </w:rPr>
            <w:t>UK</w:t>
          </w:r>
        </w:smartTag>
      </w:smartTag>
      <w:r>
        <w:rPr>
          <w:i/>
          <w:sz w:val="24"/>
          <w:szCs w:val="24"/>
        </w:rPr>
        <w:t>.</w:t>
      </w:r>
    </w:p>
    <w:p w:rsidR="00EA315B" w:rsidRDefault="00EA315B" w:rsidP="00EA315B">
      <w:pPr>
        <w:jc w:val="both"/>
        <w:rPr>
          <w:i/>
          <w:sz w:val="24"/>
          <w:szCs w:val="24"/>
        </w:rPr>
      </w:pPr>
      <w:proofErr w:type="gramStart"/>
      <w:r>
        <w:rPr>
          <w:sz w:val="24"/>
          <w:szCs w:val="24"/>
          <w:vertAlign w:val="superscript"/>
        </w:rPr>
        <w:t>2</w:t>
      </w:r>
      <w:proofErr w:type="gramEnd"/>
      <w:r>
        <w:rPr>
          <w:sz w:val="24"/>
          <w:szCs w:val="24"/>
          <w:vertAlign w:val="superscript"/>
        </w:rPr>
        <w:t xml:space="preserve"> </w:t>
      </w:r>
      <w:r>
        <w:rPr>
          <w:i/>
          <w:sz w:val="24"/>
          <w:szCs w:val="24"/>
        </w:rPr>
        <w:t xml:space="preserve">Centre for Formulation Engineering, </w:t>
      </w:r>
      <w:smartTag w:uri="urn:schemas-microsoft-com:office:smarttags" w:element="place">
        <w:smartTag w:uri="urn:schemas-microsoft-com:office:smarttags" w:element="PlaceType">
          <w:r>
            <w:rPr>
              <w:i/>
              <w:sz w:val="24"/>
              <w:szCs w:val="24"/>
            </w:rPr>
            <w:t>University</w:t>
          </w:r>
        </w:smartTag>
        <w:r>
          <w:rPr>
            <w:i/>
            <w:sz w:val="24"/>
            <w:szCs w:val="24"/>
          </w:rPr>
          <w:t xml:space="preserve"> of </w:t>
        </w:r>
        <w:smartTag w:uri="urn:schemas-microsoft-com:office:smarttags" w:element="PlaceName">
          <w:r>
            <w:rPr>
              <w:i/>
              <w:sz w:val="24"/>
              <w:szCs w:val="24"/>
            </w:rPr>
            <w:t>Birmingham</w:t>
          </w:r>
        </w:smartTag>
      </w:smartTag>
      <w:r>
        <w:rPr>
          <w:i/>
          <w:sz w:val="24"/>
          <w:szCs w:val="24"/>
        </w:rPr>
        <w:t xml:space="preserve">, </w:t>
      </w:r>
      <w:smartTag w:uri="urn:schemas-microsoft-com:office:smarttags" w:element="place">
        <w:smartTag w:uri="urn:schemas-microsoft-com:office:smarttags" w:element="City">
          <w:r>
            <w:rPr>
              <w:i/>
              <w:sz w:val="24"/>
              <w:szCs w:val="24"/>
            </w:rPr>
            <w:t>Birmingham</w:t>
          </w:r>
        </w:smartTag>
        <w:r>
          <w:rPr>
            <w:i/>
            <w:sz w:val="24"/>
            <w:szCs w:val="24"/>
          </w:rPr>
          <w:t xml:space="preserve">, </w:t>
        </w:r>
        <w:smartTag w:uri="urn:schemas-microsoft-com:office:smarttags" w:element="country-region">
          <w:r>
            <w:rPr>
              <w:i/>
              <w:sz w:val="24"/>
              <w:szCs w:val="24"/>
            </w:rPr>
            <w:t>UK</w:t>
          </w:r>
        </w:smartTag>
      </w:smartTag>
      <w:r>
        <w:rPr>
          <w:i/>
          <w:sz w:val="24"/>
          <w:szCs w:val="24"/>
        </w:rPr>
        <w:t>, B15 2TT</w:t>
      </w:r>
    </w:p>
    <w:p w:rsidR="00EA315B" w:rsidRPr="00D276F9" w:rsidRDefault="00D276F9" w:rsidP="00EA315B">
      <w:pPr>
        <w:jc w:val="both"/>
        <w:rPr>
          <w:sz w:val="24"/>
          <w:szCs w:val="24"/>
        </w:rPr>
      </w:pPr>
      <w:r w:rsidRPr="00D276F9">
        <w:rPr>
          <w:sz w:val="24"/>
          <w:szCs w:val="24"/>
        </w:rPr>
        <w:t>* E-mail address for corresponding author</w:t>
      </w:r>
      <w:r>
        <w:rPr>
          <w:sz w:val="24"/>
          <w:szCs w:val="24"/>
        </w:rPr>
        <w:t xml:space="preserve">. </w:t>
      </w:r>
      <w:r w:rsidRPr="00D276F9">
        <w:rPr>
          <w:color w:val="FF0000"/>
          <w:sz w:val="24"/>
          <w:szCs w:val="24"/>
        </w:rPr>
        <w:t>Underline presenting author</w:t>
      </w:r>
      <w:r>
        <w:rPr>
          <w:sz w:val="24"/>
          <w:szCs w:val="24"/>
        </w:rPr>
        <w:t>.</w:t>
      </w:r>
    </w:p>
    <w:p w:rsidR="00EA315B" w:rsidRDefault="00EA315B" w:rsidP="00EA315B">
      <w:pPr>
        <w:jc w:val="both"/>
      </w:pPr>
    </w:p>
    <w:p w:rsidR="00EA315B" w:rsidRDefault="00EA315B" w:rsidP="00EA315B">
      <w:pPr>
        <w:pStyle w:val="Titre2"/>
        <w:jc w:val="both"/>
        <w:rPr>
          <w:b w:val="0"/>
          <w:bCs/>
          <w:sz w:val="24"/>
          <w:szCs w:val="24"/>
        </w:rPr>
      </w:pPr>
      <w:r>
        <w:rPr>
          <w:b w:val="0"/>
          <w:bCs/>
          <w:sz w:val="24"/>
          <w:szCs w:val="24"/>
        </w:rPr>
        <w:t>ABSTRACT</w:t>
      </w:r>
    </w:p>
    <w:p w:rsidR="00EA315B" w:rsidRDefault="00EA315B" w:rsidP="00EA315B">
      <w:pPr>
        <w:jc w:val="both"/>
      </w:pPr>
    </w:p>
    <w:p w:rsidR="00EA315B" w:rsidRPr="00E8042A" w:rsidRDefault="00EA315B" w:rsidP="00EA315B">
      <w:pPr>
        <w:jc w:val="both"/>
        <w:rPr>
          <w:i/>
          <w:iCs/>
          <w:sz w:val="24"/>
        </w:rPr>
      </w:pPr>
      <w:r w:rsidRPr="00E8042A">
        <w:rPr>
          <w:i/>
          <w:iCs/>
          <w:sz w:val="24"/>
        </w:rPr>
        <w:t xml:space="preserve">Two measurement techniques </w:t>
      </w:r>
      <w:proofErr w:type="gramStart"/>
      <w:r w:rsidRPr="00E8042A">
        <w:rPr>
          <w:i/>
          <w:iCs/>
          <w:sz w:val="24"/>
        </w:rPr>
        <w:t>have been developed</w:t>
      </w:r>
      <w:proofErr w:type="gramEnd"/>
      <w:r w:rsidRPr="00E8042A">
        <w:rPr>
          <w:i/>
          <w:iCs/>
          <w:sz w:val="24"/>
        </w:rPr>
        <w:t xml:space="preserve"> independently at the Universities of </w:t>
      </w:r>
      <w:smartTag w:uri="urn:schemas-microsoft-com:office:smarttags" w:element="City">
        <w:smartTag w:uri="urn:schemas-microsoft-com:office:smarttags" w:element="place">
          <w:r w:rsidRPr="00E8042A">
            <w:rPr>
              <w:i/>
              <w:iCs/>
              <w:sz w:val="24"/>
            </w:rPr>
            <w:t>Birmingham</w:t>
          </w:r>
        </w:smartTag>
      </w:smartTag>
      <w:r w:rsidRPr="00E8042A">
        <w:rPr>
          <w:i/>
          <w:iCs/>
          <w:sz w:val="24"/>
        </w:rPr>
        <w:t xml:space="preserve"> and </w:t>
      </w:r>
      <w:smartTag w:uri="urn:schemas-microsoft-com:office:smarttags" w:element="City">
        <w:smartTag w:uri="urn:schemas-microsoft-com:office:smarttags" w:element="place">
          <w:r w:rsidRPr="00E8042A">
            <w:rPr>
              <w:i/>
              <w:iCs/>
              <w:sz w:val="24"/>
            </w:rPr>
            <w:t>Cambridge</w:t>
          </w:r>
        </w:smartTag>
      </w:smartTag>
      <w:r w:rsidRPr="00E8042A">
        <w:rPr>
          <w:i/>
          <w:iCs/>
          <w:sz w:val="24"/>
        </w:rPr>
        <w:t xml:space="preserve"> to determine the strength and deformation behaviour of soft solid fouling layers on hard surfaces immersed in liquid in real time.  These micromanipulation and fluid dynamic gauging techniques </w:t>
      </w:r>
      <w:proofErr w:type="gramStart"/>
      <w:r w:rsidRPr="00E8042A">
        <w:rPr>
          <w:i/>
          <w:iCs/>
          <w:sz w:val="24"/>
        </w:rPr>
        <w:t>were compared</w:t>
      </w:r>
      <w:proofErr w:type="gramEnd"/>
      <w:r w:rsidRPr="00E8042A">
        <w:rPr>
          <w:i/>
          <w:iCs/>
          <w:sz w:val="24"/>
        </w:rPr>
        <w:t xml:space="preserve"> directly in parallel stud</w:t>
      </w:r>
      <w:r>
        <w:rPr>
          <w:i/>
          <w:iCs/>
          <w:sz w:val="24"/>
        </w:rPr>
        <w:t>ies</w:t>
      </w:r>
      <w:r w:rsidRPr="00E8042A">
        <w:rPr>
          <w:i/>
          <w:iCs/>
          <w:sz w:val="24"/>
        </w:rPr>
        <w:t xml:space="preserve"> of removal of baked tomato purée deposits on stainless steel coupons. Both techniques showed marked and quantifiable effects of baking time and hydration time on removal behaviour of the deposits.  Micromanipulation allowed adhesive and cohesive interactions to </w:t>
      </w:r>
      <w:proofErr w:type="gramStart"/>
      <w:r w:rsidRPr="00E8042A">
        <w:rPr>
          <w:i/>
          <w:iCs/>
          <w:sz w:val="24"/>
        </w:rPr>
        <w:t>be explored</w:t>
      </w:r>
      <w:proofErr w:type="gramEnd"/>
      <w:r w:rsidRPr="00E8042A">
        <w:rPr>
          <w:i/>
          <w:iCs/>
          <w:sz w:val="24"/>
        </w:rPr>
        <w:t xml:space="preserve"> separately, while the dynamic gauging tests showed changes in deformation mode resulting from differences in adhesive and cohesive strength.  The two techniques displayed similar trends and complementary phenomenological detail.  Direct quantitative comparison was not straightforward, as the gauging results exhibited noticeably greater scatter, partly because this is a more localised measurement.</w:t>
      </w:r>
    </w:p>
    <w:p w:rsidR="00EA315B" w:rsidRDefault="00EA315B" w:rsidP="00EA315B">
      <w:pPr>
        <w:jc w:val="both"/>
        <w:rPr>
          <w:sz w:val="24"/>
        </w:rPr>
      </w:pPr>
    </w:p>
    <w:p w:rsidR="00EA315B" w:rsidRDefault="00EA315B" w:rsidP="00EA315B">
      <w:pPr>
        <w:pStyle w:val="Titre3"/>
      </w:pPr>
    </w:p>
    <w:p w:rsidR="00EA315B" w:rsidRDefault="00EA315B" w:rsidP="00EA315B">
      <w:pPr>
        <w:pStyle w:val="Titre3"/>
      </w:pPr>
      <w:r>
        <w:t>INTRODUCTION</w:t>
      </w:r>
      <w:r w:rsidR="00D276F9">
        <w:t xml:space="preserve"> </w:t>
      </w:r>
    </w:p>
    <w:p w:rsidR="00EA315B" w:rsidRDefault="00EA315B" w:rsidP="00EA315B">
      <w:pPr>
        <w:pStyle w:val="Corpsdetexte3"/>
      </w:pPr>
      <w:r>
        <w:t>The forces required to disrupt or remove fouling deposits are rarely well understood, both because these are difficult to quantify and because they are determined by the removal mode, the age (and structure) of the deposit, and the nature of the deposit-surface interactions.  Knowledge of such forces, sometimes termed ‘strengths’, has immediate application in fouling mitigation and cleaning, as process conditions or equipment configurations could then be designed so that the forces imposed by a cleaning solution, say, in a cleaning-in-place system would exceed those holding the deposit to the surface and thus promote its removal.  Similarly, such knowledge would be a useful way to test the effectiveness of modified surfaces whose surface energies would result in weaker adhesive interactions with a deposit.</w:t>
      </w:r>
    </w:p>
    <w:p w:rsidR="00EA315B" w:rsidRDefault="00EA315B" w:rsidP="00EA315B">
      <w:pPr>
        <w:jc w:val="both"/>
        <w:rPr>
          <w:sz w:val="24"/>
        </w:rPr>
      </w:pPr>
    </w:p>
    <w:p w:rsidR="00EA315B" w:rsidRDefault="00EA315B" w:rsidP="00EA315B">
      <w:pPr>
        <w:jc w:val="both"/>
        <w:rPr>
          <w:sz w:val="24"/>
        </w:rPr>
      </w:pPr>
      <w:r>
        <w:rPr>
          <w:sz w:val="24"/>
        </w:rPr>
        <w:t xml:space="preserve">Direct measurement of the strength of fouling deposits on solid surfaces </w:t>
      </w:r>
      <w:r>
        <w:rPr>
          <w:i/>
          <w:sz w:val="24"/>
        </w:rPr>
        <w:t>in situ</w:t>
      </w:r>
      <w:r>
        <w:rPr>
          <w:sz w:val="24"/>
        </w:rPr>
        <w:t xml:space="preserve"> and effectively </w:t>
      </w:r>
      <w:r>
        <w:rPr>
          <w:i/>
          <w:sz w:val="24"/>
        </w:rPr>
        <w:t>in vivo</w:t>
      </w:r>
      <w:r>
        <w:rPr>
          <w:sz w:val="24"/>
        </w:rPr>
        <w:t xml:space="preserve"> </w:t>
      </w:r>
      <w:proofErr w:type="gramStart"/>
      <w:r>
        <w:rPr>
          <w:sz w:val="24"/>
        </w:rPr>
        <w:t>has recently been demonstrated</w:t>
      </w:r>
      <w:proofErr w:type="gramEnd"/>
      <w:r>
        <w:rPr>
          <w:sz w:val="24"/>
        </w:rPr>
        <w:t xml:space="preserve"> by the authors’ groups at </w:t>
      </w:r>
      <w:smartTag w:uri="urn:schemas-microsoft-com:office:smarttags" w:element="City">
        <w:smartTag w:uri="urn:schemas-microsoft-com:office:smarttags" w:element="place">
          <w:r>
            <w:rPr>
              <w:sz w:val="24"/>
            </w:rPr>
            <w:t>Birmingham</w:t>
          </w:r>
        </w:smartTag>
      </w:smartTag>
      <w:r>
        <w:rPr>
          <w:sz w:val="24"/>
        </w:rPr>
        <w:t xml:space="preserve"> and </w:t>
      </w:r>
      <w:smartTag w:uri="urn:schemas-microsoft-com:office:smarttags" w:element="City">
        <w:smartTag w:uri="urn:schemas-microsoft-com:office:smarttags" w:element="place">
          <w:r>
            <w:rPr>
              <w:sz w:val="24"/>
            </w:rPr>
            <w:t>Cambridge</w:t>
          </w:r>
        </w:smartTag>
      </w:smartTag>
      <w:r>
        <w:rPr>
          <w:sz w:val="24"/>
        </w:rPr>
        <w:t xml:space="preserve"> using two different physical techniques, namely micromanipulation and fluid dynamic gauging, respectively.  Chew </w:t>
      </w:r>
      <w:r>
        <w:rPr>
          <w:i/>
          <w:sz w:val="24"/>
        </w:rPr>
        <w:t>et al</w:t>
      </w:r>
      <w:r>
        <w:rPr>
          <w:sz w:val="24"/>
        </w:rPr>
        <w:t xml:space="preserve">. (2004) presented a comparison of the two methods in a study of baked tomato paste on stainless steel surfaces.  Chew </w:t>
      </w:r>
      <w:r>
        <w:rPr>
          <w:i/>
          <w:sz w:val="24"/>
        </w:rPr>
        <w:t>et al</w:t>
      </w:r>
      <w:r>
        <w:rPr>
          <w:sz w:val="24"/>
        </w:rPr>
        <w:t xml:space="preserve">. followed the protocol reported by Liu </w:t>
      </w:r>
      <w:r>
        <w:rPr>
          <w:i/>
          <w:sz w:val="24"/>
        </w:rPr>
        <w:t>et al</w:t>
      </w:r>
      <w:r>
        <w:rPr>
          <w:sz w:val="24"/>
        </w:rPr>
        <w:t xml:space="preserve">. (2002) for preparing deposits for micromanipulation, and reported a linear correlation between the parameters obtained using each method.  In this work, the two techniques </w:t>
      </w:r>
      <w:proofErr w:type="gramStart"/>
      <w:r>
        <w:rPr>
          <w:sz w:val="24"/>
        </w:rPr>
        <w:t>have been compared</w:t>
      </w:r>
      <w:proofErr w:type="gramEnd"/>
      <w:r>
        <w:rPr>
          <w:sz w:val="24"/>
        </w:rPr>
        <w:t xml:space="preserve"> directly by testing identical fouling deposits in parallel, in the same laboratory.  </w:t>
      </w:r>
      <w:proofErr w:type="gramStart"/>
      <w:r>
        <w:rPr>
          <w:sz w:val="24"/>
        </w:rPr>
        <w:t xml:space="preserve">Tomato pastes were initially used as model deposit layers by </w:t>
      </w:r>
      <w:proofErr w:type="spellStart"/>
      <w:r>
        <w:rPr>
          <w:sz w:val="24"/>
        </w:rPr>
        <w:t>Cheow</w:t>
      </w:r>
      <w:proofErr w:type="spellEnd"/>
      <w:r>
        <w:rPr>
          <w:sz w:val="24"/>
        </w:rPr>
        <w:t xml:space="preserve"> and Jackson (1982)</w:t>
      </w:r>
      <w:proofErr w:type="gramEnd"/>
      <w:r>
        <w:rPr>
          <w:sz w:val="24"/>
        </w:rPr>
        <w:t>.</w:t>
      </w:r>
    </w:p>
    <w:p w:rsidR="00EA315B" w:rsidRDefault="00EA315B" w:rsidP="00EA315B">
      <w:pPr>
        <w:jc w:val="both"/>
        <w:rPr>
          <w:sz w:val="24"/>
        </w:rPr>
      </w:pPr>
    </w:p>
    <w:p w:rsidR="00EA315B" w:rsidRDefault="00EA315B" w:rsidP="00EA315B">
      <w:pPr>
        <w:jc w:val="both"/>
        <w:rPr>
          <w:sz w:val="24"/>
        </w:rPr>
      </w:pPr>
      <w:r>
        <w:rPr>
          <w:sz w:val="24"/>
        </w:rPr>
        <w:t xml:space="preserve">Figure 1 illustrates the action of the two techniques.  The micromanipulation technique employs </w:t>
      </w:r>
      <w:r>
        <w:rPr>
          <w:i/>
          <w:sz w:val="24"/>
        </w:rPr>
        <w:t>controlled strain</w:t>
      </w:r>
      <w:r>
        <w:rPr>
          <w:sz w:val="24"/>
        </w:rPr>
        <w:t>:</w:t>
      </w:r>
      <w:r>
        <w:t xml:space="preserve"> </w:t>
      </w:r>
      <w:r>
        <w:rPr>
          <w:sz w:val="24"/>
        </w:rPr>
        <w:t xml:space="preserve">a T-shaped probe </w:t>
      </w:r>
      <w:proofErr w:type="gramStart"/>
      <w:r>
        <w:rPr>
          <w:sz w:val="24"/>
        </w:rPr>
        <w:t>is pulled</w:t>
      </w:r>
      <w:proofErr w:type="gramEnd"/>
      <w:r>
        <w:rPr>
          <w:sz w:val="24"/>
        </w:rPr>
        <w:t xml:space="preserve"> across a horizontal circular plate at a constant height, removing the fouling deposit by a shovelling action.  The system </w:t>
      </w:r>
      <w:proofErr w:type="gramStart"/>
      <w:r>
        <w:rPr>
          <w:sz w:val="24"/>
        </w:rPr>
        <w:t>can be immersed</w:t>
      </w:r>
      <w:proofErr w:type="gramEnd"/>
      <w:r>
        <w:rPr>
          <w:sz w:val="24"/>
        </w:rPr>
        <w:t xml:space="preserve"> in liquid, so that the deposit can be studied in its hydrated state, or in the presence </w:t>
      </w:r>
      <w:r>
        <w:rPr>
          <w:sz w:val="24"/>
        </w:rPr>
        <w:lastRenderedPageBreak/>
        <w:t xml:space="preserve">of cleaning agents.  The vertical position of the probe, </w:t>
      </w:r>
      <w:r w:rsidRPr="00AD7409">
        <w:rPr>
          <w:i/>
          <w:sz w:val="24"/>
        </w:rPr>
        <w:t>z</w:t>
      </w:r>
      <w:r>
        <w:rPr>
          <w:sz w:val="24"/>
        </w:rPr>
        <w:t xml:space="preserve">, can be controlled to micron accuracy, so that it can be set to disrupt the material at the substrate surface or within the deposit layer, allowing adhesive and cohesive interactions to be investigated, respectively. The force required to move the arm </w:t>
      </w:r>
      <w:proofErr w:type="gramStart"/>
      <w:r>
        <w:rPr>
          <w:sz w:val="24"/>
        </w:rPr>
        <w:t>is measured and converted into an adhesion strength (work required to remove the deposit per unit area of the surface) via</w:t>
      </w:r>
      <w:proofErr w:type="gramEnd"/>
    </w:p>
    <w:p w:rsidR="00EA315B" w:rsidRDefault="00EA315B" w:rsidP="00EA315B">
      <w:pPr>
        <w:jc w:val="both"/>
        <w:rPr>
          <w:sz w:val="24"/>
        </w:rPr>
      </w:pPr>
    </w:p>
    <w:p w:rsidR="00EA315B" w:rsidRDefault="00EA315B" w:rsidP="00EA315B">
      <w:pPr>
        <w:ind w:firstLine="720"/>
        <w:jc w:val="both"/>
        <w:rPr>
          <w:sz w:val="24"/>
        </w:rPr>
      </w:pPr>
      <w:r w:rsidRPr="000C7BEF">
        <w:rPr>
          <w:position w:val="-34"/>
          <w:sz w:val="24"/>
        </w:rPr>
        <w:object w:dxaOrig="1800" w:dyaOrig="780" w14:anchorId="1158C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9pt" o:ole="">
            <v:imagedata r:id="rId7" o:title=""/>
          </v:shape>
          <o:OLEObject Type="Embed" ProgID="Equation.3" ShapeID="_x0000_i1025" DrawAspect="Content" ObjectID="_1704545218" r:id="rId8"/>
        </w:object>
      </w:r>
      <w:r>
        <w:rPr>
          <w:sz w:val="24"/>
        </w:rPr>
        <w:t xml:space="preserve"> </w:t>
      </w:r>
      <w:r>
        <w:rPr>
          <w:sz w:val="24"/>
        </w:rPr>
        <w:tab/>
      </w:r>
      <w:r>
        <w:rPr>
          <w:sz w:val="24"/>
        </w:rPr>
        <w:tab/>
      </w:r>
      <w:r>
        <w:rPr>
          <w:sz w:val="24"/>
        </w:rPr>
        <w:tab/>
      </w:r>
      <w:r>
        <w:rPr>
          <w:sz w:val="24"/>
        </w:rPr>
        <w:tab/>
      </w:r>
      <w:r>
        <w:rPr>
          <w:sz w:val="24"/>
        </w:rPr>
        <w:tab/>
      </w:r>
      <w:r>
        <w:rPr>
          <w:sz w:val="24"/>
        </w:rPr>
        <w:tab/>
      </w:r>
      <w:r>
        <w:rPr>
          <w:sz w:val="24"/>
        </w:rPr>
        <w:tab/>
        <w:t>(1)</w:t>
      </w:r>
    </w:p>
    <w:p w:rsidR="00EA315B" w:rsidRDefault="00EA315B" w:rsidP="00EA315B">
      <w:pPr>
        <w:jc w:val="both"/>
        <w:rPr>
          <w:sz w:val="24"/>
        </w:rPr>
      </w:pPr>
    </w:p>
    <w:p w:rsidR="00EA315B" w:rsidRDefault="00EA315B" w:rsidP="00EA315B">
      <w:pPr>
        <w:jc w:val="both"/>
        <w:rPr>
          <w:sz w:val="24"/>
        </w:rPr>
      </w:pPr>
      <w:proofErr w:type="gramStart"/>
      <w:r>
        <w:rPr>
          <w:sz w:val="24"/>
        </w:rPr>
        <w:t>where</w:t>
      </w:r>
      <w:proofErr w:type="gramEnd"/>
      <w:r>
        <w:rPr>
          <w:sz w:val="24"/>
        </w:rPr>
        <w:t xml:space="preserve"> </w:t>
      </w:r>
      <w:r w:rsidRPr="005854EC">
        <w:rPr>
          <w:i/>
          <w:sz w:val="24"/>
        </w:rPr>
        <w:t>D</w:t>
      </w:r>
      <w:r>
        <w:rPr>
          <w:sz w:val="24"/>
        </w:rPr>
        <w:t xml:space="preserve"> is the diameter of the coated disc and </w:t>
      </w:r>
      <w:r w:rsidRPr="005854EC">
        <w:rPr>
          <w:i/>
          <w:sz w:val="24"/>
        </w:rPr>
        <w:t>F</w:t>
      </w:r>
      <w:r>
        <w:rPr>
          <w:sz w:val="24"/>
        </w:rPr>
        <w:t xml:space="preserve"> the force measured at time </w:t>
      </w:r>
      <w:r w:rsidRPr="005854EC">
        <w:rPr>
          <w:i/>
          <w:sz w:val="24"/>
        </w:rPr>
        <w:t>t</w:t>
      </w:r>
      <w:r>
        <w:rPr>
          <w:sz w:val="24"/>
        </w:rPr>
        <w:t xml:space="preserve">.  A detailed description of the technique </w:t>
      </w:r>
      <w:proofErr w:type="gramStart"/>
      <w:r>
        <w:rPr>
          <w:sz w:val="24"/>
        </w:rPr>
        <w:t>is given</w:t>
      </w:r>
      <w:proofErr w:type="gramEnd"/>
      <w:r>
        <w:rPr>
          <w:sz w:val="24"/>
        </w:rPr>
        <w:t xml:space="preserve"> in Liu </w:t>
      </w:r>
      <w:r>
        <w:rPr>
          <w:i/>
          <w:sz w:val="24"/>
        </w:rPr>
        <w:t>et al</w:t>
      </w:r>
      <w:r>
        <w:rPr>
          <w:sz w:val="24"/>
        </w:rPr>
        <w:t>. (2002).</w:t>
      </w:r>
    </w:p>
    <w:p w:rsidR="00EA315B" w:rsidRDefault="00EA315B" w:rsidP="00EA315B">
      <w:pPr>
        <w:jc w:val="both"/>
        <w:rPr>
          <w:sz w:val="24"/>
        </w:rPr>
      </w:pPr>
    </w:p>
    <w:p w:rsidR="00EA315B" w:rsidRDefault="00EA315B" w:rsidP="00EA315B">
      <w:pPr>
        <w:jc w:val="both"/>
        <w:rPr>
          <w:sz w:val="24"/>
        </w:rPr>
      </w:pPr>
    </w:p>
    <w:p w:rsidR="00EA315B" w:rsidRDefault="009A1DC7" w:rsidP="00EA315B">
      <w:pPr>
        <w:jc w:val="both"/>
        <w:rPr>
          <w:sz w:val="24"/>
        </w:rPr>
      </w:pPr>
      <w:r>
        <w:rPr>
          <w:noProof/>
          <w:sz w:val="24"/>
          <w:lang w:eastAsia="en-GB"/>
        </w:rPr>
        <w:pict w14:anchorId="24BB9959">
          <v:shapetype id="_x0000_t202" coordsize="21600,21600" o:spt="202" path="m,l,21600r21600,l21600,xe">
            <v:stroke joinstyle="miter"/>
            <v:path gradientshapeok="t" o:connecttype="rect"/>
          </v:shapetype>
          <v:shape id="Text Box 23" o:spid="_x0000_s1026" type="#_x0000_t202" style="position:absolute;left:0;text-align:left;margin-left:-3.85pt;margin-top:.2pt;width:99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z/tAIAALs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" filled="f" stroked="f">
            <v:textbox style="mso-next-textbox:#Text Box 23">
              <w:txbxContent>
                <w:p w:rsidR="00EA315B" w:rsidRDefault="00EA315B" w:rsidP="00EA315B">
                  <w:pPr>
                    <w:rPr>
                      <w:sz w:val="24"/>
                      <w:szCs w:val="24"/>
                    </w:rPr>
                  </w:pPr>
                  <w:proofErr w:type="gramStart"/>
                  <w:r>
                    <w:rPr>
                      <w:i/>
                      <w:sz w:val="24"/>
                      <w:szCs w:val="24"/>
                    </w:rPr>
                    <w:t>z</w:t>
                  </w:r>
                  <w:proofErr w:type="gramEnd"/>
                  <w:r>
                    <w:rPr>
                      <w:sz w:val="24"/>
                      <w:szCs w:val="24"/>
                    </w:rPr>
                    <w:t>, adjustable</w:t>
                  </w:r>
                </w:p>
              </w:txbxContent>
            </v:textbox>
          </v:shape>
        </w:pict>
      </w:r>
      <w:r>
        <w:rPr>
          <w:noProof/>
          <w:sz w:val="24"/>
          <w:lang w:eastAsia="en-GB"/>
        </w:rPr>
        <w:pict w14:anchorId="56BDB556">
          <v:shape id="Text Box 22" o:spid="_x0000_s1027" type="#_x0000_t202" style="position:absolute;left:0;text-align:left;margin-left:41.15pt;margin-top:48.8pt;width:27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mvtAIAAME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" filled="f" stroked="f">
            <v:textbox style="mso-next-textbox:#Text Box 22">
              <w:txbxContent>
                <w:p w:rsidR="00EA315B" w:rsidRDefault="00EA315B" w:rsidP="00EA315B">
                  <w:pPr>
                    <w:rPr>
                      <w:sz w:val="24"/>
                      <w:szCs w:val="24"/>
                    </w:rPr>
                  </w:pPr>
                  <w:proofErr w:type="gramStart"/>
                  <w:r>
                    <w:rPr>
                      <w:i/>
                      <w:sz w:val="24"/>
                      <w:szCs w:val="24"/>
                    </w:rPr>
                    <w:t>x</w:t>
                  </w:r>
                  <w:proofErr w:type="gramEnd"/>
                </w:p>
              </w:txbxContent>
            </v:textbox>
          </v:shape>
        </w:pict>
      </w:r>
      <w:r>
        <w:rPr>
          <w:noProof/>
          <w:sz w:val="24"/>
          <w:lang w:eastAsia="en-GB"/>
        </w:rPr>
        <w:pict w14:anchorId="7D199A1F">
          <v:line id="Straight Connector 21" o:spid="_x0000_s1046" style="position:absolute;left:0;text-align:left;z-index:251668480;visibility:visible" from="41.15pt,66.8pt" to="77.1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Mg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">
            <v:stroke endarrow="block"/>
          </v:line>
        </w:pict>
      </w:r>
      <w:r>
        <w:rPr>
          <w:noProof/>
          <w:sz w:val="24"/>
          <w:lang w:eastAsia="en-GB"/>
        </w:rPr>
        <w:pict w14:anchorId="137E513E">
          <v:line id="Straight Connector 20" o:spid="_x0000_s1045" style="position:absolute;left:0;text-align:left;flip:y;z-index:251667456;visibility:visible" from="41.15pt,48.8pt" to="41.1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">
            <v:stroke dashstyle="dash"/>
          </v:line>
        </w:pict>
      </w:r>
      <w:r>
        <w:rPr>
          <w:noProof/>
          <w:sz w:val="24"/>
          <w:lang w:eastAsia="en-GB"/>
        </w:rPr>
        <w:pict w14:anchorId="33D59AE4">
          <v:line id="Straight Connector 19" o:spid="_x0000_s1044" style="position:absolute;left:0;text-align:left;flip:y;z-index:251665408;visibility:visible" from="68.15pt,3.8pt" to="68.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dG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">
            <v:stroke endarrow="block"/>
          </v:line>
        </w:pict>
      </w:r>
      <w:r>
        <w:rPr>
          <w:noProof/>
          <w:sz w:val="24"/>
          <w:lang w:eastAsia="en-GB"/>
        </w:rPr>
        <w:pict w14:anchorId="44EE066A">
          <v:shape id="Text Box 18" o:spid="_x0000_s1028" type="#_x0000_t202" style="position:absolute;left:0;text-align:left;margin-left:104.15pt;margin-top:57.8pt;width:1in;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" filled="f" stroked="f">
            <v:textbox style="mso-next-textbox:#Text Box 18">
              <w:txbxContent>
                <w:p w:rsidR="00EA315B" w:rsidRDefault="00EA315B" w:rsidP="00EA315B">
                  <w:pPr>
                    <w:rPr>
                      <w:sz w:val="24"/>
                      <w:szCs w:val="24"/>
                    </w:rPr>
                  </w:pPr>
                  <w:proofErr w:type="gramStart"/>
                  <w:r>
                    <w:rPr>
                      <w:sz w:val="24"/>
                      <w:szCs w:val="24"/>
                    </w:rPr>
                    <w:t>probe</w:t>
                  </w:r>
                  <w:proofErr w:type="gramEnd"/>
                </w:p>
              </w:txbxContent>
            </v:textbox>
          </v:shape>
        </w:pict>
      </w:r>
      <w:r>
        <w:rPr>
          <w:noProof/>
          <w:sz w:val="24"/>
          <w:lang w:eastAsia="en-GB"/>
        </w:rPr>
        <w:pict w14:anchorId="2AA4318F">
          <v:shape id="Text Box 17" o:spid="_x0000_s1029" type="#_x0000_t202" style="position:absolute;left:0;text-align:left;margin-left:131.15pt;margin-top:3.8pt;width:99pt;height: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R8uAIAAMI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" filled="f" stroked="f">
            <v:textbox style="mso-next-textbox:#Text Box 17">
              <w:txbxContent>
                <w:p w:rsidR="00EA315B" w:rsidRDefault="00EA315B" w:rsidP="00EA315B">
                  <w:pPr>
                    <w:rPr>
                      <w:sz w:val="24"/>
                      <w:szCs w:val="24"/>
                    </w:rPr>
                  </w:pPr>
                  <w:proofErr w:type="gramStart"/>
                  <w:r>
                    <w:rPr>
                      <w:sz w:val="24"/>
                      <w:szCs w:val="24"/>
                    </w:rPr>
                    <w:t>deposit</w:t>
                  </w:r>
                  <w:proofErr w:type="gramEnd"/>
                  <w:r>
                    <w:rPr>
                      <w:sz w:val="24"/>
                      <w:szCs w:val="24"/>
                    </w:rPr>
                    <w:t xml:space="preserve"> layer</w:t>
                  </w:r>
                </w:p>
                <w:p w:rsidR="00EA315B" w:rsidRDefault="00EA315B" w:rsidP="00EA315B">
                  <w:pPr>
                    <w:rPr>
                      <w:sz w:val="24"/>
                      <w:szCs w:val="24"/>
                    </w:rPr>
                  </w:pPr>
                </w:p>
                <w:p w:rsidR="00EA315B" w:rsidRDefault="00EA315B" w:rsidP="00EA315B">
                  <w:pPr>
                    <w:rPr>
                      <w:sz w:val="24"/>
                      <w:szCs w:val="24"/>
                    </w:rPr>
                  </w:pPr>
                  <w:proofErr w:type="gramStart"/>
                  <w:r>
                    <w:rPr>
                      <w:sz w:val="24"/>
                      <w:szCs w:val="24"/>
                    </w:rPr>
                    <w:t>substrate</w:t>
                  </w:r>
                  <w:proofErr w:type="gramEnd"/>
                </w:p>
              </w:txbxContent>
            </v:textbox>
          </v:shape>
        </w:pict>
      </w:r>
      <w:r>
        <w:rPr>
          <w:noProof/>
          <w:sz w:val="24"/>
          <w:lang w:eastAsia="en-GB"/>
        </w:rPr>
        <w:pict w14:anchorId="50026B81">
          <v:shape id="Text Box 16" o:spid="_x0000_s1030" type="#_x0000_t202" style="position:absolute;left:0;text-align:left;margin-left:140.15pt;margin-top:102.8pt;width:1in;height:3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L4tQIAAME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" filled="f" stroked="f">
            <v:textbox style="mso-next-textbox:#Text Box 16">
              <w:txbxContent>
                <w:p w:rsidR="00EA315B" w:rsidRDefault="00EA315B" w:rsidP="00EA315B">
                  <w:pPr>
                    <w:rPr>
                      <w:sz w:val="24"/>
                      <w:szCs w:val="24"/>
                    </w:rPr>
                  </w:pPr>
                  <w:proofErr w:type="gramStart"/>
                  <w:r>
                    <w:rPr>
                      <w:sz w:val="24"/>
                      <w:szCs w:val="24"/>
                    </w:rPr>
                    <w:t>force</w:t>
                  </w:r>
                  <w:proofErr w:type="gramEnd"/>
                  <w:r>
                    <w:rPr>
                      <w:sz w:val="24"/>
                      <w:szCs w:val="24"/>
                    </w:rPr>
                    <w:t xml:space="preserve"> </w:t>
                  </w:r>
                </w:p>
                <w:p w:rsidR="00EA315B" w:rsidRDefault="00EA315B" w:rsidP="00EA315B">
                  <w:pPr>
                    <w:rPr>
                      <w:sz w:val="24"/>
                      <w:szCs w:val="24"/>
                    </w:rPr>
                  </w:pPr>
                  <w:proofErr w:type="gramStart"/>
                  <w:r>
                    <w:rPr>
                      <w:sz w:val="24"/>
                      <w:szCs w:val="24"/>
                    </w:rPr>
                    <w:t>transducer</w:t>
                  </w:r>
                  <w:proofErr w:type="gramEnd"/>
                </w:p>
              </w:txbxContent>
            </v:textbox>
          </v:shape>
        </w:pict>
      </w:r>
      <w:r>
        <w:rPr>
          <w:noProof/>
          <w:sz w:val="24"/>
          <w:lang w:eastAsia="en-GB"/>
        </w:rPr>
        <w:pict w14:anchorId="2EB3AB7E">
          <v:line id="Straight Connector 15" o:spid="_x0000_s1043" style="position:absolute;left:0;text-align:left;z-index:251662336;visibility:visible" from="86.15pt,8.45pt" to="104.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qm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">
            <v:stroke endarrow="block"/>
          </v:line>
        </w:pict>
      </w:r>
      <w:r>
        <w:rPr>
          <w:noProof/>
          <w:sz w:val="24"/>
          <w:lang w:eastAsia="en-GB"/>
        </w:rPr>
        <w:pict w14:anchorId="0E50A6A5">
          <v:line id="Straight Connector 14" o:spid="_x0000_s1042" style="position:absolute;left:0;text-align:left;z-index:251661312;visibility:visible" from="86.15pt,98.45pt" to="104.1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s+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">
            <v:stroke endarrow="block"/>
          </v:line>
        </w:pict>
      </w:r>
      <w:r>
        <w:rPr>
          <w:noProof/>
          <w:sz w:val="24"/>
          <w:lang w:eastAsia="en-GB"/>
        </w:rPr>
        <w:pict w14:anchorId="28DD7CDF">
          <v:line id="Straight Connector 13" o:spid="_x0000_s1041" style="position:absolute;left:0;text-align:left;z-index:251660288;visibility:visible" from="86.15pt,134.45pt" to="104.1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1CMwIAAFk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">
            <v:stroke endarrow="block"/>
          </v:line>
        </w:pict>
      </w:r>
      <w:r w:rsidR="00EA315B">
        <w:rPr>
          <w:sz w:val="24"/>
        </w:rPr>
        <w:t>(</w:t>
      </w:r>
      <w:r w:rsidR="00EA315B">
        <w:rPr>
          <w:i/>
          <w:sz w:val="24"/>
        </w:rPr>
        <w:t>a</w:t>
      </w:r>
      <w:r w:rsidR="00EA315B">
        <w:rPr>
          <w:sz w:val="24"/>
        </w:rPr>
        <w:t xml:space="preserve">)      </w:t>
      </w:r>
      <w:r>
        <w:rPr>
          <w:noProof/>
          <w:sz w:val="24"/>
          <w:lang w:eastAsia="en-GB"/>
        </w:rPr>
      </w:r>
      <w:r>
        <w:rPr>
          <w:noProof/>
          <w:sz w:val="24"/>
          <w:lang w:eastAsia="en-GB"/>
        </w:rPr>
        <w:pict w14:anchorId="53DC633D">
          <v:group id="Group 3" o:spid="_x0000_s1036" style="width:137.65pt;height:169.7pt;mso-position-horizontal-relative:char;mso-position-vertical-relative:line" coordorigin="2430,10290" coordsize="2753,3394">
            <v:group id="_x0000_s1038" style="position:absolute;left:2430;top:10290;width:2753;height:945" coordorigin="3001,11573" coordsize="22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40" alt="Dashed upward diagonal" style="position:absolute;left:3001;top:12041;width:1440;height:288;visibility:visible;mso-wrap-style:square;v-text-anchor:top" coordsize="18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" path="m,360r1800,l1800,180r-180,l1620,,180,r,180l,180,,360xe" fillcolor="black">
                <v:fill r:id="rId9" o:title="" type="pattern"/>
                <v:path arrowok="t" o:connecttype="custom" o:connectlocs="0,288;1440,288;1440,144;1296,144;1296,0;144,0;144,144;0,144;0,288" o:connectangles="0,0,0,0,0,0,0,0,0"/>
              </v:shape>
              <v:shape id="Freeform 5" o:spid="_x0000_s1039" style="position:absolute;left:3787;top:11573;width:1416;height:468;visibility:visible;mso-wrap-style:square;v-text-anchor:top" coordsize="17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" path="m98,45r,540l15,510,,,1770,,98,45xe">
                <v:path arrowok="t" o:connecttype="custom" o:connectlocs="78,36;78,468;12,408;0,0;1416,0;78,36" o:connectangles="0,0,0,0,0,0"/>
              </v:shape>
            </v:group>
            <v:group id="Group 6" o:spid="_x0000_s1037" style="position:absolute;left:2457;top:11833;width:1803;height:1742" coordorigin="1579,11871" coordsize="169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 o:spid="_x0000_s1031" alt="25%" style="position:absolute;left:1579;top:11871;width:1692;height:15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" fillcolor="black">
                <v:fill r:id="rId10" o:title="" type="pattern"/>
              </v:oval>
              <v:oval id="Oval 8" o:spid="_x0000_s1032" style="position:absolute;left:1704;top:12026;width:1440;height:1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group>
            <v:line id="Line 9" o:spid="_x0000_s1033" style="position:absolute;visibility:visible" from="3501,11704" to="3501,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" strokeweight="2.75pt"/>
            <v:rect id="Rectangle 10" o:spid="_x0000_s1034" alt="Outlined diamond" style="position:absolute;left:3510;top:12555;width:1080;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" fillcolor="black">
              <v:fill r:id="rId11" o:title="" type="pattern"/>
            </v:rect>
            <v:rect id="Rectangle 11" o:spid="_x0000_s1035" style="position:absolute;left:3522;top:10692;width:519;height:1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" fillcolor="#969696" stroked="f"/>
            <w10:wrap type="none"/>
            <w10:anchorlock/>
          </v:group>
        </w:pict>
      </w:r>
      <w:r w:rsidR="00EA315B">
        <w:tab/>
      </w:r>
      <w:r w:rsidR="00EA315B">
        <w:tab/>
      </w:r>
      <w:r w:rsidR="00EA315B">
        <w:rPr>
          <w:sz w:val="24"/>
          <w:szCs w:val="24"/>
        </w:rPr>
        <w:t>(</w:t>
      </w:r>
      <w:proofErr w:type="gramStart"/>
      <w:r w:rsidR="00EA315B">
        <w:rPr>
          <w:i/>
          <w:sz w:val="24"/>
          <w:szCs w:val="24"/>
        </w:rPr>
        <w:t>b</w:t>
      </w:r>
      <w:proofErr w:type="gramEnd"/>
      <w:r w:rsidR="00EA315B">
        <w:rPr>
          <w:sz w:val="24"/>
          <w:szCs w:val="24"/>
        </w:rPr>
        <w:t>)</w:t>
      </w:r>
      <w:r w:rsidR="00EA315B">
        <w:rPr>
          <w:noProof/>
          <w:sz w:val="24"/>
          <w:szCs w:val="24"/>
          <w:lang w:val="fr-FR" w:eastAsia="fr-FR"/>
        </w:rPr>
        <w:drawing>
          <wp:inline distT="0" distB="0" distL="0" distR="0">
            <wp:extent cx="2314575"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4575" cy="1962150"/>
                    </a:xfrm>
                    <a:prstGeom prst="rect">
                      <a:avLst/>
                    </a:prstGeom>
                    <a:noFill/>
                    <a:ln>
                      <a:noFill/>
                    </a:ln>
                  </pic:spPr>
                </pic:pic>
              </a:graphicData>
            </a:graphic>
          </wp:inline>
        </w:drawing>
      </w:r>
    </w:p>
    <w:p w:rsidR="00EA315B" w:rsidRDefault="00EA315B" w:rsidP="00EA315B">
      <w:pPr>
        <w:ind w:left="720" w:firstLine="720"/>
        <w:jc w:val="both"/>
      </w:pPr>
    </w:p>
    <w:p w:rsidR="00EA315B" w:rsidRDefault="00EA315B" w:rsidP="00EA315B">
      <w:pPr>
        <w:tabs>
          <w:tab w:val="left" w:pos="1134"/>
        </w:tabs>
        <w:ind w:left="1134" w:hanging="1134"/>
        <w:jc w:val="both"/>
        <w:rPr>
          <w:sz w:val="24"/>
          <w:szCs w:val="24"/>
        </w:rPr>
      </w:pPr>
      <w:r>
        <w:rPr>
          <w:sz w:val="24"/>
          <w:szCs w:val="24"/>
        </w:rPr>
        <w:t xml:space="preserve">Figure 1. </w:t>
      </w:r>
      <w:r>
        <w:rPr>
          <w:sz w:val="24"/>
          <w:szCs w:val="24"/>
        </w:rPr>
        <w:tab/>
        <w:t>Schematics of the principles of (</w:t>
      </w:r>
      <w:r>
        <w:rPr>
          <w:i/>
          <w:sz w:val="24"/>
          <w:szCs w:val="24"/>
        </w:rPr>
        <w:t>a</w:t>
      </w:r>
      <w:r>
        <w:rPr>
          <w:sz w:val="24"/>
          <w:szCs w:val="24"/>
        </w:rPr>
        <w:t>) micromanipulation and (</w:t>
      </w:r>
      <w:r>
        <w:rPr>
          <w:i/>
          <w:sz w:val="24"/>
          <w:szCs w:val="24"/>
        </w:rPr>
        <w:t>b</w:t>
      </w:r>
      <w:r>
        <w:rPr>
          <w:sz w:val="24"/>
          <w:szCs w:val="24"/>
        </w:rPr>
        <w:t>) fluid dynamic gauging</w:t>
      </w:r>
      <w:r w:rsidR="00D276F9">
        <w:rPr>
          <w:sz w:val="24"/>
          <w:szCs w:val="24"/>
        </w:rPr>
        <w:t xml:space="preserve">. </w:t>
      </w:r>
      <w:r w:rsidR="00D276F9" w:rsidRPr="00D276F9">
        <w:rPr>
          <w:color w:val="FF0000"/>
          <w:sz w:val="24"/>
          <w:szCs w:val="24"/>
        </w:rPr>
        <w:t xml:space="preserve">NB Caption </w:t>
      </w:r>
      <w:r w:rsidR="00D276F9" w:rsidRPr="00D276F9">
        <w:rPr>
          <w:color w:val="FF0000"/>
          <w:sz w:val="24"/>
          <w:szCs w:val="24"/>
          <w:u w:val="single"/>
        </w:rPr>
        <w:t>below</w:t>
      </w:r>
      <w:r w:rsidR="00D276F9" w:rsidRPr="00D276F9">
        <w:rPr>
          <w:color w:val="FF0000"/>
          <w:sz w:val="24"/>
          <w:szCs w:val="24"/>
        </w:rPr>
        <w:t xml:space="preserve"> Figure</w:t>
      </w:r>
      <w:r w:rsidR="00D276F9">
        <w:rPr>
          <w:sz w:val="24"/>
          <w:szCs w:val="24"/>
        </w:rPr>
        <w:t>.</w:t>
      </w:r>
    </w:p>
    <w:p w:rsidR="00EA315B" w:rsidRDefault="00EA315B" w:rsidP="00EA315B">
      <w:pPr>
        <w:jc w:val="both"/>
        <w:rPr>
          <w:sz w:val="24"/>
        </w:rPr>
      </w:pPr>
    </w:p>
    <w:p w:rsidR="00EA315B" w:rsidRDefault="00EA315B" w:rsidP="00EA315B">
      <w:pPr>
        <w:jc w:val="both"/>
        <w:rPr>
          <w:sz w:val="24"/>
        </w:rPr>
      </w:pPr>
    </w:p>
    <w:p w:rsidR="00EA315B" w:rsidRDefault="00EA315B" w:rsidP="00EA315B">
      <w:pPr>
        <w:pStyle w:val="Corpsdetexte2"/>
        <w:jc w:val="both"/>
      </w:pPr>
      <w:r>
        <w:t xml:space="preserve">EXPERIMENTAL </w:t>
      </w:r>
    </w:p>
    <w:p w:rsidR="00EA315B" w:rsidRDefault="00EA315B" w:rsidP="00EA315B">
      <w:pPr>
        <w:pStyle w:val="Corpsdetexte2"/>
        <w:jc w:val="both"/>
        <w:rPr>
          <w:i/>
        </w:rPr>
      </w:pPr>
      <w:r>
        <w:rPr>
          <w:i/>
        </w:rPr>
        <w:t>Sub-heading</w:t>
      </w:r>
    </w:p>
    <w:p w:rsidR="00EA315B" w:rsidRDefault="00EA315B" w:rsidP="00EA315B">
      <w:pPr>
        <w:pStyle w:val="Corpsdetexte2"/>
        <w:jc w:val="both"/>
      </w:pPr>
      <w:r>
        <w:t>Text.</w:t>
      </w:r>
    </w:p>
    <w:p w:rsidR="00EA315B" w:rsidRDefault="00EA315B" w:rsidP="00EA315B">
      <w:pPr>
        <w:pStyle w:val="Corpsdetexte2"/>
        <w:jc w:val="both"/>
      </w:pPr>
    </w:p>
    <w:p w:rsidR="00EA315B" w:rsidRDefault="00EA315B" w:rsidP="00EA315B">
      <w:pPr>
        <w:pStyle w:val="Corpsdetexte2"/>
        <w:jc w:val="both"/>
        <w:rPr>
          <w:i/>
        </w:rPr>
      </w:pPr>
      <w:r>
        <w:rPr>
          <w:i/>
        </w:rPr>
        <w:t>Another sub-heading</w:t>
      </w:r>
    </w:p>
    <w:p w:rsidR="00EA315B" w:rsidRDefault="00EA315B" w:rsidP="00EA315B">
      <w:pPr>
        <w:pStyle w:val="Corpsdetexte2"/>
        <w:jc w:val="both"/>
      </w:pPr>
      <w:r>
        <w:t>More text.</w:t>
      </w:r>
    </w:p>
    <w:p w:rsidR="00EA315B" w:rsidRDefault="00EA315B" w:rsidP="00EA315B">
      <w:pPr>
        <w:pStyle w:val="Corpsdetexte2"/>
        <w:jc w:val="both"/>
      </w:pPr>
    </w:p>
    <w:p w:rsidR="00EA315B" w:rsidRDefault="00EA315B" w:rsidP="00EA315B">
      <w:pPr>
        <w:pStyle w:val="Corpsdetexte2"/>
        <w:jc w:val="both"/>
      </w:pPr>
      <w:r>
        <w:t xml:space="preserve">RESULTS </w:t>
      </w:r>
      <w:smartTag w:uri="urn:schemas-microsoft-com:office:smarttags" w:element="stockticker">
        <w:r>
          <w:t>AND</w:t>
        </w:r>
      </w:smartTag>
      <w:r>
        <w:t xml:space="preserve"> DISCUSSION</w:t>
      </w:r>
    </w:p>
    <w:p w:rsidR="00EA315B" w:rsidRDefault="00EA315B" w:rsidP="00EA315B">
      <w:pPr>
        <w:pStyle w:val="Corpsdetexte2"/>
        <w:jc w:val="both"/>
      </w:pPr>
    </w:p>
    <w:p w:rsidR="00EA315B" w:rsidRDefault="00EA315B" w:rsidP="00EA315B">
      <w:pPr>
        <w:pStyle w:val="Corpsdetexte2"/>
        <w:jc w:val="both"/>
        <w:rPr>
          <w:i/>
        </w:rPr>
      </w:pPr>
      <w:r>
        <w:rPr>
          <w:i/>
        </w:rPr>
        <w:t>Subheading</w:t>
      </w:r>
    </w:p>
    <w:p w:rsidR="00EA315B" w:rsidRDefault="00EA315B" w:rsidP="00EA315B">
      <w:pPr>
        <w:pStyle w:val="Corpsdetexte2"/>
        <w:jc w:val="both"/>
      </w:pPr>
      <w:r>
        <w:t xml:space="preserve">Text </w:t>
      </w:r>
    </w:p>
    <w:p w:rsidR="00EA315B" w:rsidRDefault="00EA315B" w:rsidP="00EA315B">
      <w:pPr>
        <w:pStyle w:val="Corpsdetexte2"/>
        <w:jc w:val="both"/>
      </w:pPr>
    </w:p>
    <w:p w:rsidR="00EA315B" w:rsidRDefault="00EA315B" w:rsidP="00EA315B">
      <w:pPr>
        <w:pStyle w:val="Corpsdetexte2"/>
        <w:jc w:val="both"/>
      </w:pPr>
      <w:r>
        <w:t>More text, new paragraph</w:t>
      </w:r>
    </w:p>
    <w:p w:rsidR="00EA315B" w:rsidRDefault="00EA315B" w:rsidP="00EA315B">
      <w:pPr>
        <w:pStyle w:val="Corpsdetexte2"/>
        <w:jc w:val="both"/>
      </w:pPr>
    </w:p>
    <w:p w:rsidR="00EA315B" w:rsidRDefault="00EA315B" w:rsidP="00EA315B">
      <w:pPr>
        <w:pStyle w:val="Corpsdetexte2"/>
        <w:jc w:val="both"/>
        <w:rPr>
          <w:i/>
        </w:rPr>
      </w:pPr>
      <w:r>
        <w:rPr>
          <w:i/>
        </w:rPr>
        <w:t>Hydration time</w:t>
      </w:r>
    </w:p>
    <w:p w:rsidR="00EA315B" w:rsidRDefault="00EA315B" w:rsidP="00EA315B">
      <w:pPr>
        <w:pStyle w:val="Corpsdetexte2"/>
        <w:jc w:val="both"/>
      </w:pPr>
      <w:r>
        <w:t>Text</w:t>
      </w:r>
    </w:p>
    <w:p w:rsidR="00EA315B" w:rsidRDefault="00EA315B" w:rsidP="00EA315B">
      <w:pPr>
        <w:pStyle w:val="Corpsdetexte2"/>
        <w:jc w:val="both"/>
      </w:pPr>
    </w:p>
    <w:p w:rsidR="00EA315B" w:rsidRDefault="00EA315B" w:rsidP="00EA315B">
      <w:pPr>
        <w:pStyle w:val="Corpsdetexte2"/>
        <w:jc w:val="center"/>
      </w:pPr>
      <w:r>
        <w:rPr>
          <w:noProof/>
          <w:lang w:val="fr-FR" w:eastAsia="fr-FR"/>
        </w:rPr>
        <w:lastRenderedPageBreak/>
        <w:drawing>
          <wp:inline distT="0" distB="0" distL="0" distR="0">
            <wp:extent cx="526732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3238500"/>
                    </a:xfrm>
                    <a:prstGeom prst="rect">
                      <a:avLst/>
                    </a:prstGeom>
                    <a:noFill/>
                    <a:ln>
                      <a:noFill/>
                    </a:ln>
                  </pic:spPr>
                </pic:pic>
              </a:graphicData>
            </a:graphic>
          </wp:inline>
        </w:drawing>
      </w:r>
    </w:p>
    <w:p w:rsidR="00EA315B" w:rsidRDefault="00EA315B" w:rsidP="00D276F9">
      <w:pPr>
        <w:pStyle w:val="Corpsdetexte2"/>
        <w:ind w:left="1092" w:hanging="1092"/>
        <w:jc w:val="both"/>
      </w:pPr>
      <w:r>
        <w:t xml:space="preserve">Figure 2. </w:t>
      </w:r>
      <w:r>
        <w:tab/>
        <w:t>Effect of hydration time on the strength of tomato purée deposit indicated by micromanipulation and FDG (complete removal). Symbols: solid circle, micromanipulation; open, FDG, with mode: circle - hole; triangle -bulge; square - lift.  60 minutes baking time</w:t>
      </w:r>
      <w:r w:rsidR="00D276F9">
        <w:t xml:space="preserve"> [</w:t>
      </w:r>
      <w:r w:rsidR="00D276F9" w:rsidRPr="00D276F9">
        <w:rPr>
          <w:color w:val="FF0000"/>
        </w:rPr>
        <w:t xml:space="preserve">A legend </w:t>
      </w:r>
      <w:proofErr w:type="gramStart"/>
      <w:r w:rsidR="00D276F9" w:rsidRPr="00D276F9">
        <w:rPr>
          <w:color w:val="FF0000"/>
        </w:rPr>
        <w:t>could also be used</w:t>
      </w:r>
      <w:proofErr w:type="gramEnd"/>
      <w:r w:rsidR="00D276F9">
        <w:t>]</w:t>
      </w:r>
      <w:r>
        <w:t>.</w:t>
      </w:r>
    </w:p>
    <w:p w:rsidR="00EA315B" w:rsidRDefault="00EA315B" w:rsidP="00EA315B">
      <w:pPr>
        <w:pStyle w:val="Corpsdetexte2"/>
        <w:jc w:val="both"/>
      </w:pPr>
    </w:p>
    <w:p w:rsidR="00EA315B" w:rsidRPr="00B45A7D" w:rsidRDefault="00EA315B" w:rsidP="00EA315B">
      <w:pPr>
        <w:pStyle w:val="Corpsdetexte2"/>
        <w:jc w:val="both"/>
      </w:pPr>
      <w:r>
        <w:t>Table 1</w:t>
      </w:r>
      <w:r w:rsidRPr="00D276F9">
        <w:rPr>
          <w:color w:val="FF0000"/>
        </w:rPr>
        <w:t xml:space="preserve"> </w:t>
      </w:r>
      <w:r w:rsidR="00D276F9" w:rsidRPr="00D276F9">
        <w:rPr>
          <w:color w:val="FF0000"/>
        </w:rPr>
        <w:t xml:space="preserve">NB </w:t>
      </w:r>
      <w:r w:rsidRPr="00D276F9">
        <w:rPr>
          <w:color w:val="FF0000"/>
        </w:rPr>
        <w:t xml:space="preserve">Caption </w:t>
      </w:r>
      <w:r w:rsidRPr="00D276F9">
        <w:rPr>
          <w:color w:val="FF0000"/>
          <w:u w:val="single"/>
        </w:rPr>
        <w:t xml:space="preserve">above </w:t>
      </w:r>
      <w:r w:rsidRPr="00D276F9">
        <w:rPr>
          <w:color w:val="FF0000"/>
        </w:rPr>
        <w:t>table</w:t>
      </w:r>
      <w:r>
        <w:t>.</w:t>
      </w:r>
    </w:p>
    <w:p w:rsidR="00EA315B" w:rsidRDefault="00EA315B" w:rsidP="00EA315B">
      <w:pPr>
        <w:tabs>
          <w:tab w:val="left" w:pos="1134"/>
        </w:tabs>
        <w:jc w:val="both"/>
        <w:rPr>
          <w:sz w:val="12"/>
          <w:szCs w:val="12"/>
        </w:rPr>
      </w:pPr>
    </w:p>
    <w:tbl>
      <w:tblPr>
        <w:tblW w:w="0" w:type="auto"/>
        <w:tblInd w:w="250" w:type="dxa"/>
        <w:tblLayout w:type="fixed"/>
        <w:tblLook w:val="01E0" w:firstRow="1" w:lastRow="1" w:firstColumn="1" w:lastColumn="1" w:noHBand="0" w:noVBand="0"/>
      </w:tblPr>
      <w:tblGrid>
        <w:gridCol w:w="1276"/>
        <w:gridCol w:w="709"/>
        <w:gridCol w:w="850"/>
        <w:gridCol w:w="992"/>
        <w:gridCol w:w="1276"/>
        <w:gridCol w:w="2977"/>
      </w:tblGrid>
      <w:tr w:rsidR="00EA315B" w:rsidTr="001317A8">
        <w:tc>
          <w:tcPr>
            <w:tcW w:w="1276" w:type="dxa"/>
            <w:tcBorders>
              <w:top w:val="single" w:sz="4" w:space="0" w:color="auto"/>
            </w:tcBorders>
            <w:vAlign w:val="center"/>
          </w:tcPr>
          <w:p w:rsidR="00EA315B" w:rsidRPr="00B45A7D" w:rsidRDefault="00EA315B" w:rsidP="001317A8">
            <w:pPr>
              <w:spacing w:line="360" w:lineRule="auto"/>
              <w:ind w:left="-108" w:firstLine="108"/>
              <w:jc w:val="center"/>
              <w:rPr>
                <w:sz w:val="24"/>
                <w:szCs w:val="24"/>
              </w:rPr>
            </w:pPr>
          </w:p>
        </w:tc>
        <w:tc>
          <w:tcPr>
            <w:tcW w:w="6804" w:type="dxa"/>
            <w:gridSpan w:val="5"/>
            <w:tcBorders>
              <w:top w:val="single" w:sz="4" w:space="0" w:color="auto"/>
            </w:tcBorders>
            <w:vAlign w:val="center"/>
          </w:tcPr>
          <w:p w:rsidR="00EA315B" w:rsidRPr="00B45A7D" w:rsidRDefault="00EA315B" w:rsidP="001317A8">
            <w:pPr>
              <w:spacing w:line="360" w:lineRule="auto"/>
              <w:ind w:left="-108" w:firstLine="108"/>
              <w:jc w:val="center"/>
              <w:rPr>
                <w:sz w:val="24"/>
                <w:szCs w:val="24"/>
              </w:rPr>
            </w:pPr>
            <w:r w:rsidRPr="00B45A7D">
              <w:rPr>
                <w:sz w:val="24"/>
                <w:szCs w:val="24"/>
              </w:rPr>
              <w:t xml:space="preserve">Duct flow mode, </w:t>
            </w:r>
            <w:r w:rsidRPr="00B45A7D">
              <w:rPr>
                <w:i/>
                <w:sz w:val="24"/>
                <w:szCs w:val="24"/>
              </w:rPr>
              <w:t>Re</w:t>
            </w:r>
            <w:r w:rsidRPr="00B45A7D">
              <w:rPr>
                <w:sz w:val="24"/>
                <w:szCs w:val="24"/>
              </w:rPr>
              <w:t xml:space="preserve"> = 3300</w:t>
            </w:r>
          </w:p>
        </w:tc>
      </w:tr>
      <w:tr w:rsidR="00EA315B" w:rsidTr="001317A8">
        <w:tc>
          <w:tcPr>
            <w:tcW w:w="1276" w:type="dxa"/>
            <w:tcBorders>
              <w:bottom w:val="single" w:sz="4" w:space="0" w:color="auto"/>
            </w:tcBorders>
            <w:vAlign w:val="center"/>
          </w:tcPr>
          <w:p w:rsidR="00EA315B" w:rsidRPr="00B45A7D" w:rsidRDefault="00EA315B" w:rsidP="001317A8">
            <w:pPr>
              <w:ind w:left="-108" w:firstLine="108"/>
              <w:rPr>
                <w:sz w:val="24"/>
                <w:szCs w:val="24"/>
              </w:rPr>
            </w:pPr>
            <w:r w:rsidRPr="00B45A7D">
              <w:rPr>
                <w:sz w:val="24"/>
                <w:szCs w:val="24"/>
              </w:rPr>
              <w:t>Deposit</w:t>
            </w:r>
          </w:p>
        </w:tc>
        <w:tc>
          <w:tcPr>
            <w:tcW w:w="709" w:type="dxa"/>
            <w:tcBorders>
              <w:bottom w:val="single" w:sz="4" w:space="0" w:color="auto"/>
            </w:tcBorders>
            <w:vAlign w:val="center"/>
          </w:tcPr>
          <w:p w:rsidR="00EA315B" w:rsidRPr="00B45A7D" w:rsidRDefault="00EA315B" w:rsidP="001317A8">
            <w:pPr>
              <w:ind w:left="-108" w:firstLine="108"/>
              <w:jc w:val="center"/>
              <w:rPr>
                <w:sz w:val="24"/>
                <w:szCs w:val="24"/>
              </w:rPr>
            </w:pPr>
            <w:r w:rsidRPr="00B45A7D">
              <w:rPr>
                <w:sz w:val="24"/>
                <w:szCs w:val="24"/>
              </w:rPr>
              <w:t># tests</w:t>
            </w:r>
          </w:p>
        </w:tc>
        <w:tc>
          <w:tcPr>
            <w:tcW w:w="850" w:type="dxa"/>
            <w:tcBorders>
              <w:bottom w:val="single" w:sz="4" w:space="0" w:color="auto"/>
            </w:tcBorders>
            <w:vAlign w:val="center"/>
          </w:tcPr>
          <w:p w:rsidR="00EA315B" w:rsidRPr="00B45A7D" w:rsidRDefault="00EA315B" w:rsidP="001317A8">
            <w:pPr>
              <w:ind w:left="-108" w:firstLine="108"/>
              <w:jc w:val="center"/>
              <w:rPr>
                <w:rFonts w:ascii="Symbol" w:hAnsi="Symbol"/>
                <w:sz w:val="24"/>
                <w:szCs w:val="24"/>
                <w:vertAlign w:val="subscript"/>
              </w:rPr>
            </w:pPr>
            <w:r w:rsidRPr="00B45A7D">
              <w:rPr>
                <w:rFonts w:ascii="Symbol" w:hAnsi="Symbol"/>
                <w:i/>
                <w:sz w:val="24"/>
                <w:szCs w:val="24"/>
              </w:rPr>
              <w:t></w:t>
            </w:r>
            <w:r w:rsidRPr="00B45A7D">
              <w:rPr>
                <w:rFonts w:ascii="Symbol" w:hAnsi="Symbol"/>
                <w:sz w:val="24"/>
                <w:szCs w:val="24"/>
                <w:vertAlign w:val="subscript"/>
              </w:rPr>
              <w:t></w:t>
            </w:r>
          </w:p>
          <w:p w:rsidR="00EA315B" w:rsidRPr="00B45A7D" w:rsidRDefault="00EA315B" w:rsidP="001317A8">
            <w:pPr>
              <w:ind w:left="-108" w:firstLine="108"/>
              <w:jc w:val="center"/>
              <w:rPr>
                <w:sz w:val="24"/>
                <w:szCs w:val="24"/>
              </w:rPr>
            </w:pPr>
          </w:p>
        </w:tc>
        <w:tc>
          <w:tcPr>
            <w:tcW w:w="992" w:type="dxa"/>
            <w:tcBorders>
              <w:bottom w:val="single" w:sz="4" w:space="0" w:color="auto"/>
            </w:tcBorders>
            <w:vAlign w:val="center"/>
          </w:tcPr>
          <w:p w:rsidR="00EA315B" w:rsidRPr="00B45A7D" w:rsidRDefault="00EA315B" w:rsidP="001317A8">
            <w:pPr>
              <w:ind w:left="-108" w:firstLine="108"/>
              <w:jc w:val="center"/>
              <w:rPr>
                <w:sz w:val="24"/>
                <w:szCs w:val="24"/>
                <w:vertAlign w:val="subscript"/>
              </w:rPr>
            </w:pPr>
            <w:r w:rsidRPr="00B45A7D">
              <w:rPr>
                <w:rFonts w:ascii="Symbol" w:hAnsi="Symbol"/>
                <w:i/>
                <w:sz w:val="24"/>
                <w:szCs w:val="24"/>
              </w:rPr>
              <w:t></w:t>
            </w:r>
            <w:r w:rsidRPr="00B45A7D">
              <w:rPr>
                <w:sz w:val="24"/>
                <w:szCs w:val="24"/>
                <w:vertAlign w:val="subscript"/>
              </w:rPr>
              <w:t>R,A</w:t>
            </w:r>
          </w:p>
          <w:p w:rsidR="00EA315B" w:rsidRPr="00B45A7D" w:rsidRDefault="00EA315B" w:rsidP="001317A8">
            <w:pPr>
              <w:ind w:left="-108" w:firstLine="108"/>
              <w:jc w:val="center"/>
              <w:rPr>
                <w:sz w:val="24"/>
                <w:szCs w:val="24"/>
              </w:rPr>
            </w:pPr>
          </w:p>
        </w:tc>
        <w:tc>
          <w:tcPr>
            <w:tcW w:w="1276" w:type="dxa"/>
            <w:tcBorders>
              <w:bottom w:val="single" w:sz="4" w:space="0" w:color="auto"/>
            </w:tcBorders>
            <w:vAlign w:val="center"/>
          </w:tcPr>
          <w:p w:rsidR="00EA315B" w:rsidRPr="00B45A7D" w:rsidRDefault="00EA315B" w:rsidP="001317A8">
            <w:pPr>
              <w:ind w:left="-108" w:firstLine="108"/>
              <w:jc w:val="center"/>
              <w:rPr>
                <w:rFonts w:ascii="Symbol" w:hAnsi="Symbol"/>
                <w:sz w:val="24"/>
                <w:szCs w:val="24"/>
                <w:vertAlign w:val="subscript"/>
              </w:rPr>
            </w:pPr>
            <w:r w:rsidRPr="00B45A7D">
              <w:rPr>
                <w:rFonts w:ascii="Symbol" w:hAnsi="Symbol"/>
                <w:i/>
                <w:sz w:val="24"/>
                <w:szCs w:val="24"/>
              </w:rPr>
              <w:t></w:t>
            </w:r>
            <w:r w:rsidRPr="00B45A7D">
              <w:rPr>
                <w:rFonts w:ascii="Symbol" w:hAnsi="Symbol"/>
                <w:sz w:val="24"/>
                <w:szCs w:val="24"/>
                <w:vertAlign w:val="subscript"/>
              </w:rPr>
              <w:t></w:t>
            </w:r>
            <w:r w:rsidRPr="00B45A7D">
              <w:rPr>
                <w:rFonts w:ascii="Symbol" w:hAnsi="Symbol"/>
                <w:sz w:val="24"/>
                <w:szCs w:val="24"/>
                <w:vertAlign w:val="subscript"/>
              </w:rPr>
              <w:t></w:t>
            </w:r>
            <w:r w:rsidRPr="00B45A7D">
              <w:rPr>
                <w:rFonts w:ascii="Symbol" w:hAnsi="Symbol"/>
                <w:sz w:val="24"/>
                <w:szCs w:val="24"/>
                <w:vertAlign w:val="subscript"/>
              </w:rPr>
              <w:t></w:t>
            </w:r>
          </w:p>
          <w:p w:rsidR="00EA315B" w:rsidRPr="00B45A7D" w:rsidRDefault="00EA315B" w:rsidP="001317A8">
            <w:pPr>
              <w:ind w:left="-108" w:firstLine="108"/>
              <w:jc w:val="center"/>
              <w:rPr>
                <w:sz w:val="24"/>
                <w:szCs w:val="24"/>
              </w:rPr>
            </w:pPr>
            <w:proofErr w:type="spellStart"/>
            <w:r w:rsidRPr="00B45A7D">
              <w:rPr>
                <w:sz w:val="24"/>
                <w:szCs w:val="24"/>
              </w:rPr>
              <w:t>μm</w:t>
            </w:r>
            <w:proofErr w:type="spellEnd"/>
          </w:p>
        </w:tc>
        <w:tc>
          <w:tcPr>
            <w:tcW w:w="2977" w:type="dxa"/>
            <w:tcBorders>
              <w:bottom w:val="single" w:sz="4" w:space="0" w:color="auto"/>
            </w:tcBorders>
            <w:vAlign w:val="center"/>
          </w:tcPr>
          <w:p w:rsidR="00EA315B" w:rsidRPr="00B45A7D" w:rsidRDefault="00EA315B" w:rsidP="001317A8">
            <w:pPr>
              <w:ind w:left="-108" w:firstLine="108"/>
              <w:jc w:val="center"/>
              <w:rPr>
                <w:sz w:val="24"/>
                <w:szCs w:val="24"/>
              </w:rPr>
            </w:pPr>
            <w:r w:rsidRPr="00B45A7D">
              <w:rPr>
                <w:sz w:val="24"/>
                <w:szCs w:val="24"/>
              </w:rPr>
              <w:t>time to swell,</w:t>
            </w:r>
          </w:p>
          <w:p w:rsidR="00EA315B" w:rsidRPr="00B45A7D" w:rsidRDefault="00EA315B" w:rsidP="001317A8">
            <w:pPr>
              <w:ind w:left="-108" w:firstLine="108"/>
              <w:jc w:val="center"/>
              <w:rPr>
                <w:sz w:val="24"/>
                <w:szCs w:val="24"/>
              </w:rPr>
            </w:pPr>
            <w:r w:rsidRPr="00B45A7D">
              <w:rPr>
                <w:sz w:val="24"/>
                <w:szCs w:val="24"/>
              </w:rPr>
              <w:t xml:space="preserve"> s</w:t>
            </w:r>
          </w:p>
        </w:tc>
      </w:tr>
      <w:tr w:rsidR="00EA315B" w:rsidTr="001317A8">
        <w:tc>
          <w:tcPr>
            <w:tcW w:w="1276" w:type="dxa"/>
            <w:tcBorders>
              <w:top w:val="single" w:sz="4" w:space="0" w:color="auto"/>
            </w:tcBorders>
            <w:vAlign w:val="center"/>
          </w:tcPr>
          <w:p w:rsidR="00EA315B" w:rsidRPr="00B45A7D" w:rsidRDefault="00EA315B" w:rsidP="001317A8">
            <w:pPr>
              <w:spacing w:before="60" w:after="60"/>
              <w:ind w:left="-108" w:firstLine="108"/>
              <w:rPr>
                <w:sz w:val="24"/>
                <w:szCs w:val="24"/>
              </w:rPr>
            </w:pPr>
            <w:r w:rsidRPr="00B45A7D">
              <w:rPr>
                <w:sz w:val="24"/>
                <w:szCs w:val="24"/>
              </w:rPr>
              <w:t>Surface</w:t>
            </w:r>
          </w:p>
        </w:tc>
        <w:tc>
          <w:tcPr>
            <w:tcW w:w="709" w:type="dxa"/>
            <w:tcBorders>
              <w:top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6</w:t>
            </w:r>
          </w:p>
        </w:tc>
        <w:tc>
          <w:tcPr>
            <w:tcW w:w="850" w:type="dxa"/>
            <w:tcBorders>
              <w:top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1.2</w:t>
            </w:r>
          </w:p>
        </w:tc>
        <w:tc>
          <w:tcPr>
            <w:tcW w:w="992" w:type="dxa"/>
            <w:tcBorders>
              <w:top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w:t>
            </w:r>
          </w:p>
        </w:tc>
        <w:tc>
          <w:tcPr>
            <w:tcW w:w="1276" w:type="dxa"/>
            <w:tcBorders>
              <w:top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460</w:t>
            </w:r>
          </w:p>
        </w:tc>
        <w:tc>
          <w:tcPr>
            <w:tcW w:w="2977" w:type="dxa"/>
            <w:tcBorders>
              <w:top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140</w:t>
            </w:r>
          </w:p>
        </w:tc>
      </w:tr>
      <w:tr w:rsidR="00EA315B" w:rsidTr="001317A8">
        <w:tc>
          <w:tcPr>
            <w:tcW w:w="1276" w:type="dxa"/>
            <w:vAlign w:val="center"/>
          </w:tcPr>
          <w:p w:rsidR="00EA315B" w:rsidRPr="00B45A7D" w:rsidRDefault="00EA315B" w:rsidP="001317A8">
            <w:pPr>
              <w:spacing w:before="60" w:after="60"/>
              <w:ind w:left="-108" w:firstLine="108"/>
              <w:rPr>
                <w:sz w:val="24"/>
                <w:szCs w:val="24"/>
              </w:rPr>
            </w:pPr>
            <w:r w:rsidRPr="00B45A7D">
              <w:rPr>
                <w:sz w:val="24"/>
                <w:szCs w:val="24"/>
              </w:rPr>
              <w:t>G80</w:t>
            </w:r>
          </w:p>
        </w:tc>
        <w:tc>
          <w:tcPr>
            <w:tcW w:w="709" w:type="dxa"/>
            <w:vAlign w:val="center"/>
          </w:tcPr>
          <w:p w:rsidR="00EA315B" w:rsidRPr="00B45A7D" w:rsidRDefault="00EA315B" w:rsidP="001317A8">
            <w:pPr>
              <w:spacing w:before="60" w:after="60"/>
              <w:ind w:left="-108" w:firstLine="108"/>
              <w:jc w:val="center"/>
              <w:rPr>
                <w:sz w:val="24"/>
                <w:szCs w:val="24"/>
              </w:rPr>
            </w:pPr>
            <w:r w:rsidRPr="00B45A7D">
              <w:rPr>
                <w:sz w:val="24"/>
                <w:szCs w:val="24"/>
              </w:rPr>
              <w:t>6</w:t>
            </w:r>
          </w:p>
        </w:tc>
        <w:tc>
          <w:tcPr>
            <w:tcW w:w="850" w:type="dxa"/>
            <w:vAlign w:val="center"/>
          </w:tcPr>
          <w:p w:rsidR="00EA315B" w:rsidRPr="00B45A7D" w:rsidRDefault="00EA315B" w:rsidP="001317A8">
            <w:pPr>
              <w:spacing w:before="60" w:after="60"/>
              <w:ind w:left="-108" w:firstLine="108"/>
              <w:jc w:val="center"/>
              <w:rPr>
                <w:sz w:val="24"/>
                <w:szCs w:val="24"/>
              </w:rPr>
            </w:pPr>
            <w:r w:rsidRPr="00B45A7D">
              <w:rPr>
                <w:sz w:val="24"/>
                <w:szCs w:val="24"/>
              </w:rPr>
              <w:t>2.4</w:t>
            </w:r>
          </w:p>
        </w:tc>
        <w:tc>
          <w:tcPr>
            <w:tcW w:w="992" w:type="dxa"/>
            <w:vAlign w:val="center"/>
          </w:tcPr>
          <w:p w:rsidR="00EA315B" w:rsidRPr="00B45A7D" w:rsidRDefault="00EA315B" w:rsidP="001317A8">
            <w:pPr>
              <w:spacing w:before="60" w:after="60"/>
              <w:ind w:left="-108" w:firstLine="108"/>
              <w:jc w:val="center"/>
              <w:rPr>
                <w:sz w:val="24"/>
                <w:szCs w:val="24"/>
              </w:rPr>
            </w:pPr>
            <w:r w:rsidRPr="00B45A7D">
              <w:rPr>
                <w:sz w:val="24"/>
                <w:szCs w:val="24"/>
              </w:rPr>
              <w:t>1.4</w:t>
            </w:r>
          </w:p>
        </w:tc>
        <w:tc>
          <w:tcPr>
            <w:tcW w:w="1276" w:type="dxa"/>
            <w:vAlign w:val="center"/>
          </w:tcPr>
          <w:p w:rsidR="00EA315B" w:rsidRPr="00B45A7D" w:rsidRDefault="00EA315B" w:rsidP="001317A8">
            <w:pPr>
              <w:spacing w:before="60" w:after="60"/>
              <w:ind w:left="-108" w:firstLine="108"/>
              <w:jc w:val="center"/>
              <w:rPr>
                <w:sz w:val="24"/>
                <w:szCs w:val="24"/>
              </w:rPr>
            </w:pPr>
            <w:r w:rsidRPr="00B45A7D">
              <w:rPr>
                <w:sz w:val="24"/>
                <w:szCs w:val="24"/>
              </w:rPr>
              <w:t>260</w:t>
            </w:r>
          </w:p>
        </w:tc>
        <w:tc>
          <w:tcPr>
            <w:tcW w:w="2977" w:type="dxa"/>
            <w:vAlign w:val="center"/>
          </w:tcPr>
          <w:p w:rsidR="00EA315B" w:rsidRPr="00B45A7D" w:rsidRDefault="00EA315B" w:rsidP="001317A8">
            <w:pPr>
              <w:spacing w:before="60" w:after="60"/>
              <w:ind w:left="-108" w:firstLine="108"/>
              <w:jc w:val="center"/>
              <w:rPr>
                <w:sz w:val="24"/>
                <w:szCs w:val="24"/>
              </w:rPr>
            </w:pPr>
            <w:r w:rsidRPr="00B45A7D">
              <w:rPr>
                <w:sz w:val="24"/>
                <w:szCs w:val="24"/>
              </w:rPr>
              <w:t>190</w:t>
            </w:r>
          </w:p>
        </w:tc>
      </w:tr>
      <w:tr w:rsidR="00EA315B" w:rsidTr="001317A8">
        <w:tc>
          <w:tcPr>
            <w:tcW w:w="1276" w:type="dxa"/>
            <w:tcBorders>
              <w:bottom w:val="single" w:sz="4" w:space="0" w:color="auto"/>
            </w:tcBorders>
            <w:vAlign w:val="center"/>
          </w:tcPr>
          <w:p w:rsidR="00EA315B" w:rsidRPr="00B45A7D" w:rsidRDefault="00EA315B" w:rsidP="001317A8">
            <w:pPr>
              <w:spacing w:before="60" w:after="60"/>
              <w:ind w:left="-108" w:firstLine="108"/>
              <w:rPr>
                <w:sz w:val="24"/>
                <w:szCs w:val="24"/>
              </w:rPr>
            </w:pPr>
            <w:r w:rsidRPr="00B45A7D">
              <w:rPr>
                <w:sz w:val="24"/>
                <w:szCs w:val="24"/>
              </w:rPr>
              <w:t>G90</w:t>
            </w:r>
          </w:p>
        </w:tc>
        <w:tc>
          <w:tcPr>
            <w:tcW w:w="709" w:type="dxa"/>
            <w:tcBorders>
              <w:bottom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6</w:t>
            </w:r>
          </w:p>
        </w:tc>
        <w:tc>
          <w:tcPr>
            <w:tcW w:w="850" w:type="dxa"/>
            <w:tcBorders>
              <w:bottom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2.0</w:t>
            </w:r>
          </w:p>
        </w:tc>
        <w:tc>
          <w:tcPr>
            <w:tcW w:w="992" w:type="dxa"/>
            <w:tcBorders>
              <w:bottom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1.7</w:t>
            </w:r>
          </w:p>
        </w:tc>
        <w:tc>
          <w:tcPr>
            <w:tcW w:w="1276" w:type="dxa"/>
            <w:tcBorders>
              <w:bottom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380</w:t>
            </w:r>
          </w:p>
        </w:tc>
        <w:tc>
          <w:tcPr>
            <w:tcW w:w="2977" w:type="dxa"/>
            <w:tcBorders>
              <w:bottom w:val="single" w:sz="4" w:space="0" w:color="auto"/>
            </w:tcBorders>
            <w:vAlign w:val="center"/>
          </w:tcPr>
          <w:p w:rsidR="00EA315B" w:rsidRPr="00B45A7D" w:rsidRDefault="00EA315B" w:rsidP="001317A8">
            <w:pPr>
              <w:spacing w:before="60" w:after="60"/>
              <w:ind w:left="-108" w:firstLine="108"/>
              <w:jc w:val="center"/>
              <w:rPr>
                <w:sz w:val="24"/>
                <w:szCs w:val="24"/>
              </w:rPr>
            </w:pPr>
            <w:r w:rsidRPr="00B45A7D">
              <w:rPr>
                <w:sz w:val="24"/>
                <w:szCs w:val="24"/>
              </w:rPr>
              <w:t>200</w:t>
            </w:r>
          </w:p>
        </w:tc>
      </w:tr>
    </w:tbl>
    <w:p w:rsidR="00EA315B" w:rsidRDefault="00EA315B" w:rsidP="00EA315B">
      <w:pPr>
        <w:jc w:val="both"/>
        <w:rPr>
          <w:sz w:val="16"/>
          <w:szCs w:val="24"/>
        </w:rPr>
      </w:pPr>
    </w:p>
    <w:p w:rsidR="00EA315B" w:rsidRDefault="00EA315B" w:rsidP="00EA315B">
      <w:pPr>
        <w:pStyle w:val="Corpsdetexte2"/>
        <w:jc w:val="both"/>
      </w:pPr>
    </w:p>
    <w:p w:rsidR="00EA315B" w:rsidRDefault="00EA315B" w:rsidP="00EA315B">
      <w:pPr>
        <w:pStyle w:val="Corpsdetexte2"/>
        <w:jc w:val="both"/>
        <w:rPr>
          <w:color w:val="FF0000"/>
        </w:rPr>
      </w:pPr>
      <w:r>
        <w:t xml:space="preserve">CONCLUSIONS </w:t>
      </w:r>
    </w:p>
    <w:p w:rsidR="00EA315B" w:rsidRPr="002F3067" w:rsidRDefault="00EA315B" w:rsidP="00EA315B">
      <w:pPr>
        <w:pStyle w:val="Corpsdetexte2"/>
        <w:tabs>
          <w:tab w:val="left" w:pos="1134"/>
        </w:tabs>
        <w:jc w:val="both"/>
      </w:pPr>
      <w:r>
        <w:t>Text</w:t>
      </w:r>
    </w:p>
    <w:p w:rsidR="00EA315B" w:rsidRPr="004703A4" w:rsidRDefault="00EA315B" w:rsidP="00EA315B">
      <w:pPr>
        <w:pStyle w:val="Corpsdetexte2"/>
        <w:jc w:val="both"/>
      </w:pPr>
    </w:p>
    <w:p w:rsidR="00EA315B" w:rsidRPr="00422AEB" w:rsidRDefault="00EA315B" w:rsidP="00EA315B">
      <w:pPr>
        <w:pStyle w:val="Corpsdetexte2"/>
        <w:jc w:val="both"/>
      </w:pPr>
      <w:r w:rsidRPr="00422AEB">
        <w:t>ACKNOWLEDGEMENTS</w:t>
      </w:r>
    </w:p>
    <w:p w:rsidR="00EA315B" w:rsidRDefault="00EA315B" w:rsidP="00EA315B">
      <w:pPr>
        <w:pStyle w:val="Corpsdetexte2"/>
        <w:jc w:val="both"/>
      </w:pPr>
      <w:r>
        <w:t xml:space="preserve">A Bright Futures scholarship for RJH from the NZ government </w:t>
      </w:r>
      <w:proofErr w:type="gramStart"/>
      <w:r>
        <w:t>is gratefully acknowledged</w:t>
      </w:r>
      <w:proofErr w:type="gramEnd"/>
      <w:r>
        <w:t>.</w:t>
      </w:r>
    </w:p>
    <w:p w:rsidR="00EA315B" w:rsidRDefault="00EA315B" w:rsidP="00EA315B">
      <w:pPr>
        <w:pStyle w:val="Corpsdetexte2"/>
        <w:jc w:val="both"/>
      </w:pPr>
    </w:p>
    <w:p w:rsidR="00D276F9" w:rsidRDefault="00D276F9" w:rsidP="00EA315B">
      <w:pPr>
        <w:pStyle w:val="Corpsdetexte2"/>
        <w:jc w:val="both"/>
      </w:pPr>
      <w:r>
        <w:t>NOMENCLATURE</w:t>
      </w:r>
    </w:p>
    <w:p w:rsidR="00D276F9" w:rsidRDefault="00D276F9" w:rsidP="00EA315B">
      <w:pPr>
        <w:pStyle w:val="Corpsdetexte2"/>
        <w:jc w:val="both"/>
      </w:pPr>
      <w:r>
        <w:t>Alphabetical order, Roman then Greek, with units</w:t>
      </w:r>
    </w:p>
    <w:p w:rsidR="00D276F9" w:rsidRDefault="00D276F9" w:rsidP="00EA315B">
      <w:pPr>
        <w:pStyle w:val="Corpsdetexte2"/>
        <w:jc w:val="both"/>
      </w:pPr>
    </w:p>
    <w:p w:rsidR="00EA315B" w:rsidRPr="00422AEB" w:rsidRDefault="00EA315B" w:rsidP="00EA315B">
      <w:pPr>
        <w:pStyle w:val="Corpsdetexte2"/>
        <w:jc w:val="both"/>
      </w:pPr>
      <w:r w:rsidRPr="00422AEB">
        <w:t>REFERENCES</w:t>
      </w:r>
      <w:r w:rsidR="00D276F9">
        <w:t xml:space="preserve"> (Harvard system, please)</w:t>
      </w:r>
    </w:p>
    <w:p w:rsidR="00EA315B" w:rsidRDefault="00EA315B" w:rsidP="00EA315B">
      <w:pPr>
        <w:ind w:left="284" w:hanging="284"/>
        <w:jc w:val="both"/>
        <w:rPr>
          <w:sz w:val="24"/>
          <w:szCs w:val="24"/>
        </w:rPr>
      </w:pPr>
      <w:proofErr w:type="spellStart"/>
      <w:r w:rsidRPr="00422AEB">
        <w:rPr>
          <w:sz w:val="24"/>
          <w:szCs w:val="24"/>
        </w:rPr>
        <w:t>Cheow</w:t>
      </w:r>
      <w:proofErr w:type="spellEnd"/>
      <w:r w:rsidRPr="00422AEB">
        <w:rPr>
          <w:sz w:val="24"/>
          <w:szCs w:val="24"/>
        </w:rPr>
        <w:t xml:space="preserve">, C.S. and Jackson, A.T. (1982) Circulation cleaning of a plate heat exchanger fouled by tomato juice, I. Cleaning with water, </w:t>
      </w:r>
      <w:r w:rsidRPr="00422AEB">
        <w:rPr>
          <w:i/>
          <w:sz w:val="24"/>
          <w:szCs w:val="24"/>
        </w:rPr>
        <w:t>J. Food Tech</w:t>
      </w:r>
      <w:r w:rsidRPr="00422AEB">
        <w:rPr>
          <w:sz w:val="24"/>
          <w:szCs w:val="24"/>
        </w:rPr>
        <w:t xml:space="preserve">., </w:t>
      </w:r>
      <w:r w:rsidRPr="00422AEB">
        <w:rPr>
          <w:b/>
          <w:sz w:val="24"/>
          <w:szCs w:val="24"/>
        </w:rPr>
        <w:t>17</w:t>
      </w:r>
      <w:r w:rsidRPr="00422AEB">
        <w:rPr>
          <w:sz w:val="24"/>
          <w:szCs w:val="24"/>
        </w:rPr>
        <w:t>, 417-430.</w:t>
      </w:r>
    </w:p>
    <w:p w:rsidR="00EA315B" w:rsidRDefault="00EA315B" w:rsidP="00EA315B">
      <w:pPr>
        <w:ind w:left="284" w:hanging="284"/>
        <w:jc w:val="both"/>
        <w:rPr>
          <w:sz w:val="24"/>
          <w:szCs w:val="24"/>
        </w:rPr>
      </w:pPr>
    </w:p>
    <w:p w:rsidR="00D276F9" w:rsidRDefault="00D276F9" w:rsidP="00EA315B">
      <w:pPr>
        <w:ind w:left="284" w:hanging="284"/>
        <w:jc w:val="center"/>
        <w:rPr>
          <w:b/>
          <w:sz w:val="24"/>
          <w:szCs w:val="24"/>
          <w:highlight w:val="yellow"/>
        </w:rPr>
      </w:pPr>
      <w:r>
        <w:rPr>
          <w:b/>
          <w:sz w:val="24"/>
          <w:szCs w:val="24"/>
          <w:highlight w:val="yellow"/>
        </w:rPr>
        <w:t xml:space="preserve">MAXIMUM Length </w:t>
      </w:r>
      <w:r w:rsidR="00420653">
        <w:rPr>
          <w:b/>
          <w:sz w:val="24"/>
          <w:szCs w:val="24"/>
          <w:highlight w:val="yellow"/>
        </w:rPr>
        <w:t>10</w:t>
      </w:r>
      <w:r>
        <w:rPr>
          <w:b/>
          <w:sz w:val="24"/>
          <w:szCs w:val="24"/>
          <w:highlight w:val="yellow"/>
        </w:rPr>
        <w:t xml:space="preserve"> pages</w:t>
      </w:r>
    </w:p>
    <w:p w:rsidR="00D276F9" w:rsidRDefault="00D276F9" w:rsidP="00EA315B">
      <w:pPr>
        <w:ind w:left="284" w:hanging="284"/>
        <w:jc w:val="center"/>
        <w:rPr>
          <w:b/>
          <w:sz w:val="24"/>
          <w:szCs w:val="24"/>
          <w:highlight w:val="yellow"/>
        </w:rPr>
      </w:pPr>
    </w:p>
    <w:p w:rsidR="00EA315B" w:rsidRPr="00420653" w:rsidRDefault="00EA315B" w:rsidP="00EA315B">
      <w:pPr>
        <w:ind w:left="284" w:hanging="284"/>
        <w:jc w:val="center"/>
        <w:rPr>
          <w:b/>
          <w:sz w:val="24"/>
          <w:szCs w:val="24"/>
          <w:highlight w:val="yellow"/>
        </w:rPr>
      </w:pPr>
      <w:r w:rsidRPr="00420653">
        <w:rPr>
          <w:b/>
          <w:sz w:val="24"/>
          <w:szCs w:val="24"/>
          <w:highlight w:val="yellow"/>
        </w:rPr>
        <w:lastRenderedPageBreak/>
        <w:t>PLEASE DO NOT INSERT PAGE NUMBERS</w:t>
      </w:r>
    </w:p>
    <w:p w:rsidR="001C2A6F" w:rsidRPr="00420653" w:rsidRDefault="001C2A6F">
      <w:pPr>
        <w:rPr>
          <w:sz w:val="24"/>
          <w:szCs w:val="24"/>
          <w:highlight w:val="yellow"/>
        </w:rPr>
      </w:pPr>
    </w:p>
    <w:p w:rsidR="00475C97" w:rsidRPr="00420653" w:rsidRDefault="00475C97" w:rsidP="00475C97">
      <w:pPr>
        <w:jc w:val="center"/>
        <w:rPr>
          <w:b/>
          <w:sz w:val="24"/>
          <w:szCs w:val="24"/>
          <w:highlight w:val="yellow"/>
        </w:rPr>
      </w:pPr>
      <w:r w:rsidRPr="00420653">
        <w:rPr>
          <w:b/>
          <w:sz w:val="24"/>
          <w:szCs w:val="24"/>
          <w:highlight w:val="yellow"/>
        </w:rPr>
        <w:t xml:space="preserve">Please submit in Word or pdf format and email your full paper </w:t>
      </w:r>
      <w:proofErr w:type="gramStart"/>
      <w:r w:rsidRPr="00420653">
        <w:rPr>
          <w:b/>
          <w:sz w:val="24"/>
          <w:szCs w:val="24"/>
          <w:highlight w:val="yellow"/>
        </w:rPr>
        <w:t>to</w:t>
      </w:r>
      <w:proofErr w:type="gramEnd"/>
      <w:r w:rsidRPr="00420653">
        <w:rPr>
          <w:b/>
          <w:sz w:val="24"/>
          <w:szCs w:val="24"/>
          <w:highlight w:val="yellow"/>
        </w:rPr>
        <w:t>:</w:t>
      </w:r>
    </w:p>
    <w:p w:rsidR="00475C97" w:rsidRPr="00420653" w:rsidRDefault="009A1DC7" w:rsidP="00475C97">
      <w:pPr>
        <w:jc w:val="center"/>
        <w:rPr>
          <w:sz w:val="24"/>
          <w:szCs w:val="24"/>
        </w:rPr>
      </w:pPr>
      <w:hyperlink r:id="rId14" w:history="1">
        <w:r w:rsidRPr="0094776C">
          <w:rPr>
            <w:rStyle w:val="Lienhypertexte"/>
            <w:sz w:val="24"/>
            <w:szCs w:val="24"/>
            <w:highlight w:val="yellow"/>
          </w:rPr>
          <w:t>christine.faille@inrae.fr</w:t>
        </w:r>
      </w:hyperlink>
      <w:r>
        <w:rPr>
          <w:sz w:val="24"/>
          <w:szCs w:val="24"/>
        </w:rPr>
        <w:t xml:space="preserve"> </w:t>
      </w:r>
      <w:bookmarkStart w:id="1" w:name="_GoBack"/>
      <w:bookmarkEnd w:id="1"/>
    </w:p>
    <w:sectPr w:rsidR="00475C97" w:rsidRPr="00420653" w:rsidSect="00055D5F">
      <w:pgSz w:w="11906" w:h="16838"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EA315B"/>
    <w:rsid w:val="00055D5F"/>
    <w:rsid w:val="00095699"/>
    <w:rsid w:val="001C2A6F"/>
    <w:rsid w:val="00206FA9"/>
    <w:rsid w:val="00420653"/>
    <w:rsid w:val="00475C97"/>
    <w:rsid w:val="007E52A2"/>
    <w:rsid w:val="009A1DC7"/>
    <w:rsid w:val="00A97B76"/>
    <w:rsid w:val="00D276F9"/>
    <w:rsid w:val="00EA31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47"/>
    <o:shapelayout v:ext="edit">
      <o:idmap v:ext="edit" data="1"/>
    </o:shapelayout>
  </w:shapeDefaults>
  <w:decimalSymbol w:val=","/>
  <w:listSeparator w:val=";"/>
  <w14:docId w14:val="75A1BD6F"/>
  <w15:docId w15:val="{55B9F227-AEB2-4B45-84CE-135DD277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15B"/>
    <w:pPr>
      <w:spacing w:after="0" w:line="240" w:lineRule="auto"/>
    </w:pPr>
    <w:rPr>
      <w:rFonts w:ascii="Times New Roman" w:eastAsia="Times New Roman" w:hAnsi="Times New Roman" w:cs="Times New Roman"/>
      <w:sz w:val="20"/>
      <w:szCs w:val="20"/>
    </w:rPr>
  </w:style>
  <w:style w:type="paragraph" w:styleId="Titre1">
    <w:name w:val="heading 1"/>
    <w:basedOn w:val="Normal"/>
    <w:next w:val="Normal"/>
    <w:link w:val="Titre1Car"/>
    <w:qFormat/>
    <w:rsid w:val="00EA315B"/>
    <w:pPr>
      <w:keepNext/>
      <w:outlineLvl w:val="0"/>
    </w:pPr>
    <w:rPr>
      <w:b/>
      <w:noProof/>
      <w:sz w:val="24"/>
    </w:rPr>
  </w:style>
  <w:style w:type="paragraph" w:styleId="Titre2">
    <w:name w:val="heading 2"/>
    <w:basedOn w:val="Normal"/>
    <w:next w:val="Normal"/>
    <w:link w:val="Titre2Car"/>
    <w:qFormat/>
    <w:rsid w:val="00EA315B"/>
    <w:pPr>
      <w:keepNext/>
      <w:outlineLvl w:val="1"/>
    </w:pPr>
    <w:rPr>
      <w:b/>
    </w:rPr>
  </w:style>
  <w:style w:type="paragraph" w:styleId="Titre3">
    <w:name w:val="heading 3"/>
    <w:basedOn w:val="Normal"/>
    <w:next w:val="Normal"/>
    <w:link w:val="Titre3Car"/>
    <w:qFormat/>
    <w:rsid w:val="00EA315B"/>
    <w:pPr>
      <w:keepNext/>
      <w:jc w:val="both"/>
      <w:outlineLvl w:val="2"/>
    </w:pPr>
    <w:rPr>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A315B"/>
    <w:rPr>
      <w:rFonts w:ascii="Times New Roman" w:eastAsia="Times New Roman" w:hAnsi="Times New Roman" w:cs="Times New Roman"/>
      <w:b/>
      <w:noProof/>
      <w:sz w:val="24"/>
      <w:szCs w:val="20"/>
    </w:rPr>
  </w:style>
  <w:style w:type="character" w:customStyle="1" w:styleId="Titre2Car">
    <w:name w:val="Titre 2 Car"/>
    <w:basedOn w:val="Policepardfaut"/>
    <w:link w:val="Titre2"/>
    <w:rsid w:val="00EA315B"/>
    <w:rPr>
      <w:rFonts w:ascii="Times New Roman" w:eastAsia="Times New Roman" w:hAnsi="Times New Roman" w:cs="Times New Roman"/>
      <w:b/>
      <w:sz w:val="20"/>
      <w:szCs w:val="20"/>
    </w:rPr>
  </w:style>
  <w:style w:type="character" w:customStyle="1" w:styleId="Titre3Car">
    <w:name w:val="Titre 3 Car"/>
    <w:basedOn w:val="Policepardfaut"/>
    <w:link w:val="Titre3"/>
    <w:rsid w:val="00EA315B"/>
    <w:rPr>
      <w:rFonts w:ascii="Times New Roman" w:eastAsia="Times New Roman" w:hAnsi="Times New Roman" w:cs="Times New Roman"/>
      <w:bCs/>
      <w:sz w:val="24"/>
      <w:szCs w:val="20"/>
    </w:rPr>
  </w:style>
  <w:style w:type="paragraph" w:styleId="Corpsdetexte">
    <w:name w:val="Body Text"/>
    <w:basedOn w:val="Normal"/>
    <w:link w:val="CorpsdetexteCar"/>
    <w:rsid w:val="00EA315B"/>
    <w:rPr>
      <w:b/>
      <w:sz w:val="28"/>
    </w:rPr>
  </w:style>
  <w:style w:type="character" w:customStyle="1" w:styleId="CorpsdetexteCar">
    <w:name w:val="Corps de texte Car"/>
    <w:basedOn w:val="Policepardfaut"/>
    <w:link w:val="Corpsdetexte"/>
    <w:rsid w:val="00EA315B"/>
    <w:rPr>
      <w:rFonts w:ascii="Times New Roman" w:eastAsia="Times New Roman" w:hAnsi="Times New Roman" w:cs="Times New Roman"/>
      <w:b/>
      <w:sz w:val="28"/>
      <w:szCs w:val="20"/>
    </w:rPr>
  </w:style>
  <w:style w:type="paragraph" w:styleId="Corpsdetexte2">
    <w:name w:val="Body Text 2"/>
    <w:basedOn w:val="Normal"/>
    <w:link w:val="Corpsdetexte2Car"/>
    <w:rsid w:val="00EA315B"/>
    <w:rPr>
      <w:sz w:val="24"/>
    </w:rPr>
  </w:style>
  <w:style w:type="character" w:customStyle="1" w:styleId="Corpsdetexte2Car">
    <w:name w:val="Corps de texte 2 Car"/>
    <w:basedOn w:val="Policepardfaut"/>
    <w:link w:val="Corpsdetexte2"/>
    <w:rsid w:val="00EA315B"/>
    <w:rPr>
      <w:rFonts w:ascii="Times New Roman" w:eastAsia="Times New Roman" w:hAnsi="Times New Roman" w:cs="Times New Roman"/>
      <w:sz w:val="24"/>
      <w:szCs w:val="20"/>
    </w:rPr>
  </w:style>
  <w:style w:type="paragraph" w:styleId="Corpsdetexte3">
    <w:name w:val="Body Text 3"/>
    <w:basedOn w:val="Normal"/>
    <w:link w:val="Corpsdetexte3Car"/>
    <w:rsid w:val="00EA315B"/>
    <w:pPr>
      <w:jc w:val="both"/>
    </w:pPr>
    <w:rPr>
      <w:sz w:val="24"/>
    </w:rPr>
  </w:style>
  <w:style w:type="character" w:customStyle="1" w:styleId="Corpsdetexte3Car">
    <w:name w:val="Corps de texte 3 Car"/>
    <w:basedOn w:val="Policepardfaut"/>
    <w:link w:val="Corpsdetexte3"/>
    <w:rsid w:val="00EA315B"/>
    <w:rPr>
      <w:rFonts w:ascii="Times New Roman" w:eastAsia="Times New Roman" w:hAnsi="Times New Roman" w:cs="Times New Roman"/>
      <w:sz w:val="24"/>
      <w:szCs w:val="20"/>
    </w:rPr>
  </w:style>
  <w:style w:type="character" w:styleId="Lienhypertexte">
    <w:name w:val="Hyperlink"/>
    <w:uiPriority w:val="99"/>
    <w:unhideWhenUsed/>
    <w:rsid w:val="00475C97"/>
    <w:rPr>
      <w:color w:val="0563C1"/>
      <w:u w:val="single"/>
    </w:rPr>
  </w:style>
  <w:style w:type="character" w:styleId="Marquedecommentaire">
    <w:name w:val="annotation reference"/>
    <w:basedOn w:val="Policepardfaut"/>
    <w:uiPriority w:val="99"/>
    <w:semiHidden/>
    <w:unhideWhenUsed/>
    <w:rsid w:val="00D276F9"/>
    <w:rPr>
      <w:sz w:val="16"/>
      <w:szCs w:val="16"/>
    </w:rPr>
  </w:style>
  <w:style w:type="paragraph" w:styleId="Commentaire">
    <w:name w:val="annotation text"/>
    <w:basedOn w:val="Normal"/>
    <w:link w:val="CommentaireCar"/>
    <w:uiPriority w:val="99"/>
    <w:semiHidden/>
    <w:unhideWhenUsed/>
    <w:rsid w:val="00D276F9"/>
  </w:style>
  <w:style w:type="character" w:customStyle="1" w:styleId="CommentaireCar">
    <w:name w:val="Commentaire Car"/>
    <w:basedOn w:val="Policepardfaut"/>
    <w:link w:val="Commentaire"/>
    <w:uiPriority w:val="99"/>
    <w:semiHidden/>
    <w:rsid w:val="00D276F9"/>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D276F9"/>
    <w:rPr>
      <w:b/>
      <w:bCs/>
    </w:rPr>
  </w:style>
  <w:style w:type="character" w:customStyle="1" w:styleId="ObjetducommentaireCar">
    <w:name w:val="Objet du commentaire Car"/>
    <w:basedOn w:val="CommentaireCar"/>
    <w:link w:val="Objetducommentaire"/>
    <w:uiPriority w:val="99"/>
    <w:semiHidden/>
    <w:rsid w:val="00D276F9"/>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D276F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76F9"/>
    <w:rPr>
      <w:rFonts w:ascii="Segoe UI" w:eastAsia="Times New Roman" w:hAnsi="Segoe UI" w:cs="Segoe UI"/>
      <w:sz w:val="18"/>
      <w:szCs w:val="18"/>
    </w:rPr>
  </w:style>
  <w:style w:type="paragraph" w:styleId="Paragraphedeliste">
    <w:name w:val="List Paragraph"/>
    <w:basedOn w:val="Normal"/>
    <w:uiPriority w:val="34"/>
    <w:qFormat/>
    <w:rsid w:val="00D27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hyperlink" Target="mailto:christine.faille@inra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3760C5861AC4F9853DECAFF144E73" ma:contentTypeVersion="14" ma:contentTypeDescription="Create a new document." ma:contentTypeScope="" ma:versionID="1c74cf1cc9f436272b3b3c5d947c8f7c">
  <xsd:schema xmlns:xsd="http://www.w3.org/2001/XMLSchema" xmlns:xs="http://www.w3.org/2001/XMLSchema" xmlns:p="http://schemas.microsoft.com/office/2006/metadata/properties" xmlns:ns3="78744869-9fbe-4f9c-9b3e-c1ef67d6c8ac" xmlns:ns4="e57556b0-26a7-436e-aac4-68d2f0660e5f" targetNamespace="http://schemas.microsoft.com/office/2006/metadata/properties" ma:root="true" ma:fieldsID="4092588d9a95683f65d1b70e788702b3" ns3:_="" ns4:_="">
    <xsd:import namespace="78744869-9fbe-4f9c-9b3e-c1ef67d6c8ac"/>
    <xsd:import namespace="e57556b0-26a7-436e-aac4-68d2f0660e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4869-9fbe-4f9c-9b3e-c1ef67d6c8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556b0-26a7-436e-aac4-68d2f0660e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9CCF5-4413-428A-9E35-667009A6C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4869-9fbe-4f9c-9b3e-c1ef67d6c8ac"/>
    <ds:schemaRef ds:uri="e57556b0-26a7-436e-aac4-68d2f0660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BB552-65AD-482A-8E9A-BDB99807AFE9}">
  <ds:schemaRefs>
    <ds:schemaRef ds:uri="http://schemas.microsoft.com/sharepoint/v3/contenttype/forms"/>
  </ds:schemaRefs>
</ds:datastoreItem>
</file>

<file path=customXml/itemProps3.xml><?xml version="1.0" encoding="utf-8"?>
<ds:datastoreItem xmlns:ds="http://schemas.openxmlformats.org/officeDocument/2006/customXml" ds:itemID="{5C0BAE77-3894-49F0-9FA7-CCFE166A0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849</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Chew</dc:creator>
  <cp:lastModifiedBy>Aline Waquet</cp:lastModifiedBy>
  <cp:revision>3</cp:revision>
  <dcterms:created xsi:type="dcterms:W3CDTF">2022-01-24T09:51:00Z</dcterms:created>
  <dcterms:modified xsi:type="dcterms:W3CDTF">2022-01-24T15:01:00Z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0x0101003473760C5861AC4F9853DECAFF144E73</vt:lpwstr>
  </property>
</Properties>
</file>